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6725" w14:textId="236DC521" w:rsidR="003065F2" w:rsidRPr="00DB151A" w:rsidRDefault="00155F4E" w:rsidP="1324B7DD">
      <w:pPr>
        <w:spacing w:after="0"/>
        <w:jc w:val="center"/>
        <w:rPr>
          <w:rFonts w:ascii="Times New Roman" w:hAnsi="Times New Roman" w:cs="Times New Roman"/>
          <w:b/>
          <w:bCs/>
          <w:sz w:val="24"/>
          <w:szCs w:val="24"/>
        </w:rPr>
      </w:pPr>
      <w:r w:rsidRPr="1324B7DD">
        <w:rPr>
          <w:rFonts w:ascii="Times New Roman" w:hAnsi="Times New Roman" w:cs="Times New Roman"/>
          <w:b/>
          <w:bCs/>
          <w:i/>
          <w:iCs/>
          <w:sz w:val="24"/>
          <w:szCs w:val="24"/>
        </w:rPr>
        <w:t xml:space="preserve">64 Parishes </w:t>
      </w:r>
      <w:r w:rsidR="00D317BE" w:rsidRPr="1324B7DD">
        <w:rPr>
          <w:rFonts w:ascii="Times New Roman" w:hAnsi="Times New Roman" w:cs="Times New Roman"/>
          <w:b/>
          <w:bCs/>
          <w:sz w:val="24"/>
          <w:szCs w:val="24"/>
        </w:rPr>
        <w:t>Style</w:t>
      </w:r>
      <w:r w:rsidR="00486E2D" w:rsidRPr="1324B7DD">
        <w:rPr>
          <w:rFonts w:ascii="Times New Roman" w:hAnsi="Times New Roman" w:cs="Times New Roman"/>
          <w:b/>
          <w:bCs/>
          <w:sz w:val="24"/>
          <w:szCs w:val="24"/>
        </w:rPr>
        <w:t xml:space="preserve"> Guidelines</w:t>
      </w:r>
    </w:p>
    <w:p w14:paraId="72E5E883" w14:textId="3DFBB1D5" w:rsidR="119A899B" w:rsidRDefault="119A899B" w:rsidP="119A899B">
      <w:pPr>
        <w:spacing w:after="0"/>
        <w:jc w:val="center"/>
        <w:rPr>
          <w:rFonts w:ascii="Times New Roman" w:hAnsi="Times New Roman" w:cs="Times New Roman"/>
          <w:b/>
          <w:bCs/>
          <w:sz w:val="24"/>
          <w:szCs w:val="24"/>
        </w:rPr>
      </w:pPr>
      <w:r w:rsidRPr="1324B7DD">
        <w:rPr>
          <w:rFonts w:ascii="Times New Roman" w:hAnsi="Times New Roman" w:cs="Times New Roman"/>
          <w:b/>
          <w:bCs/>
          <w:sz w:val="24"/>
          <w:szCs w:val="24"/>
        </w:rPr>
        <w:t xml:space="preserve">(updated </w:t>
      </w:r>
      <w:r w:rsidR="46DE7B13" w:rsidRPr="1324B7DD">
        <w:rPr>
          <w:rFonts w:ascii="Times New Roman" w:hAnsi="Times New Roman" w:cs="Times New Roman"/>
          <w:b/>
          <w:bCs/>
          <w:sz w:val="24"/>
          <w:szCs w:val="24"/>
        </w:rPr>
        <w:t>1/19/2023</w:t>
      </w:r>
      <w:r w:rsidRPr="1324B7DD">
        <w:rPr>
          <w:rFonts w:ascii="Times New Roman" w:hAnsi="Times New Roman" w:cs="Times New Roman"/>
          <w:b/>
          <w:bCs/>
          <w:sz w:val="24"/>
          <w:szCs w:val="24"/>
        </w:rPr>
        <w:t xml:space="preserve">: </w:t>
      </w:r>
      <w:r w:rsidR="47FFD7BB" w:rsidRPr="1324B7DD">
        <w:rPr>
          <w:rFonts w:ascii="Times New Roman" w:hAnsi="Times New Roman" w:cs="Times New Roman"/>
          <w:b/>
          <w:bCs/>
          <w:sz w:val="24"/>
          <w:szCs w:val="24"/>
        </w:rPr>
        <w:t>birth names and life dates</w:t>
      </w:r>
      <w:r w:rsidRPr="1324B7DD">
        <w:rPr>
          <w:rFonts w:ascii="Times New Roman" w:hAnsi="Times New Roman" w:cs="Times New Roman"/>
          <w:b/>
          <w:bCs/>
          <w:sz w:val="24"/>
          <w:szCs w:val="24"/>
        </w:rPr>
        <w:t>)</w:t>
      </w:r>
    </w:p>
    <w:p w14:paraId="0AF9198A" w14:textId="77777777" w:rsidR="002B1B9C" w:rsidRPr="00DB151A" w:rsidRDefault="002B1B9C" w:rsidP="006076BE">
      <w:pPr>
        <w:spacing w:after="0"/>
        <w:jc w:val="center"/>
        <w:rPr>
          <w:rFonts w:ascii="Times New Roman" w:hAnsi="Times New Roman" w:cs="Times New Roman"/>
          <w:b/>
          <w:sz w:val="24"/>
          <w:szCs w:val="24"/>
        </w:rPr>
      </w:pPr>
    </w:p>
    <w:p w14:paraId="2AD9DC4D" w14:textId="7E4688B3" w:rsidR="002B1B9C" w:rsidRPr="00DB151A" w:rsidRDefault="002B1B9C" w:rsidP="002B1B9C">
      <w:pPr>
        <w:rPr>
          <w:rFonts w:ascii="Times New Roman" w:hAnsi="Times New Roman" w:cs="Times New Roman"/>
          <w:sz w:val="24"/>
          <w:szCs w:val="24"/>
        </w:rPr>
      </w:pPr>
      <w:r w:rsidRPr="00DB151A">
        <w:rPr>
          <w:rFonts w:ascii="Times New Roman" w:hAnsi="Times New Roman" w:cs="Times New Roman"/>
          <w:i/>
          <w:iCs/>
          <w:sz w:val="24"/>
          <w:szCs w:val="24"/>
        </w:rPr>
        <w:t>64 Parishes</w:t>
      </w:r>
      <w:r w:rsidRPr="00DB151A">
        <w:rPr>
          <w:rFonts w:ascii="Times New Roman" w:hAnsi="Times New Roman" w:cs="Times New Roman"/>
          <w:sz w:val="24"/>
          <w:szCs w:val="24"/>
        </w:rPr>
        <w:t xml:space="preserve"> is the award-winning quarterly magazine </w:t>
      </w:r>
      <w:r w:rsidR="00357047">
        <w:rPr>
          <w:rFonts w:ascii="Times New Roman" w:hAnsi="Times New Roman" w:cs="Times New Roman"/>
          <w:sz w:val="24"/>
          <w:szCs w:val="24"/>
        </w:rPr>
        <w:t xml:space="preserve">and </w:t>
      </w:r>
      <w:r w:rsidRPr="00DB151A">
        <w:rPr>
          <w:rFonts w:ascii="Times New Roman" w:hAnsi="Times New Roman" w:cs="Times New Roman"/>
          <w:sz w:val="24"/>
          <w:szCs w:val="24"/>
        </w:rPr>
        <w:t xml:space="preserve">of the Louisiana Endowment for the Humanities. The </w:t>
      </w:r>
      <w:r w:rsidRPr="00DB151A">
        <w:rPr>
          <w:rFonts w:ascii="Times New Roman" w:hAnsi="Times New Roman" w:cs="Times New Roman"/>
          <w:i/>
          <w:iCs/>
          <w:sz w:val="24"/>
          <w:szCs w:val="24"/>
        </w:rPr>
        <w:t xml:space="preserve">64 Parishes </w:t>
      </w:r>
      <w:r w:rsidRPr="00DB151A">
        <w:rPr>
          <w:rFonts w:ascii="Times New Roman" w:hAnsi="Times New Roman" w:cs="Times New Roman"/>
          <w:sz w:val="24"/>
          <w:szCs w:val="24"/>
        </w:rPr>
        <w:t>editorial team works with writers, scholars, photographers, and culture bearers from Louisiana and beyond, covering history and culture as well as foodways, music, literature, and all the myriad ways Louisianans express themselves. 64parishes.org hosts magazine content as well as videos, educational resources, and 1,100+ encyclopedia entries exploring more than 300 years of Louisiana history and culture. To learn more or subscribe, visit 64parishes.org.</w:t>
      </w:r>
    </w:p>
    <w:p w14:paraId="4274E394" w14:textId="3522309A" w:rsidR="00D317BE" w:rsidRPr="00DB151A" w:rsidRDefault="007040B0" w:rsidP="1AD579AC">
      <w:pPr>
        <w:spacing w:before="240"/>
        <w:rPr>
          <w:rFonts w:ascii="Times New Roman" w:hAnsi="Times New Roman" w:cs="Times New Roman"/>
          <w:b/>
          <w:sz w:val="24"/>
          <w:szCs w:val="24"/>
        </w:rPr>
      </w:pPr>
      <w:r w:rsidRPr="00DB151A">
        <w:rPr>
          <w:rFonts w:ascii="Times New Roman" w:hAnsi="Times New Roman" w:cs="Times New Roman"/>
          <w:b/>
          <w:sz w:val="24"/>
          <w:szCs w:val="24"/>
        </w:rPr>
        <w:t>Formatting</w:t>
      </w:r>
      <w:r w:rsidR="00D317BE" w:rsidRPr="00DB151A">
        <w:rPr>
          <w:rFonts w:ascii="Times New Roman" w:hAnsi="Times New Roman" w:cs="Times New Roman"/>
          <w:b/>
          <w:sz w:val="24"/>
          <w:szCs w:val="24"/>
        </w:rPr>
        <w:t xml:space="preserve"> </w:t>
      </w:r>
      <w:r w:rsidR="00AB2E62" w:rsidRPr="00DB151A">
        <w:rPr>
          <w:rFonts w:ascii="Times New Roman" w:hAnsi="Times New Roman" w:cs="Times New Roman"/>
          <w:b/>
          <w:sz w:val="24"/>
          <w:szCs w:val="24"/>
        </w:rPr>
        <w:t xml:space="preserve">and Image </w:t>
      </w:r>
      <w:r w:rsidR="00D317BE" w:rsidRPr="00DB151A">
        <w:rPr>
          <w:rFonts w:ascii="Times New Roman" w:hAnsi="Times New Roman" w:cs="Times New Roman"/>
          <w:b/>
          <w:sz w:val="24"/>
          <w:szCs w:val="24"/>
        </w:rPr>
        <w:t>Guidelines</w:t>
      </w:r>
      <w:r w:rsidR="00093C1A" w:rsidRPr="00DB151A">
        <w:rPr>
          <w:rFonts w:ascii="Times New Roman" w:hAnsi="Times New Roman" w:cs="Times New Roman"/>
          <w:b/>
          <w:sz w:val="24"/>
          <w:szCs w:val="24"/>
        </w:rPr>
        <w:t xml:space="preserve"> for Authors and Editors</w:t>
      </w:r>
      <w:r w:rsidR="00D317BE" w:rsidRPr="00DB151A">
        <w:rPr>
          <w:rFonts w:ascii="Times New Roman" w:hAnsi="Times New Roman" w:cs="Times New Roman"/>
          <w:b/>
          <w:sz w:val="24"/>
          <w:szCs w:val="24"/>
        </w:rPr>
        <w:t>:</w:t>
      </w:r>
    </w:p>
    <w:p w14:paraId="46708231" w14:textId="39B516F2" w:rsidR="00D317BE" w:rsidRPr="00DB151A" w:rsidRDefault="00D317BE" w:rsidP="00D317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 xml:space="preserve">All submissions should be double-spaced Word documents (with 0 pt additional space between paragraphs) formatted in 12-point Times New Roman font. Please do </w:t>
      </w:r>
      <w:r w:rsidRPr="00DB151A">
        <w:rPr>
          <w:rFonts w:ascii="Times New Roman" w:eastAsia="Times New Roman" w:hAnsi="Times New Roman" w:cs="Times New Roman"/>
          <w:i/>
          <w:iCs/>
          <w:color w:val="000000"/>
          <w:sz w:val="24"/>
          <w:szCs w:val="24"/>
        </w:rPr>
        <w:t xml:space="preserve">not </w:t>
      </w:r>
      <w:r w:rsidRPr="00DB151A">
        <w:rPr>
          <w:rFonts w:ascii="Times New Roman" w:eastAsia="Times New Roman" w:hAnsi="Times New Roman" w:cs="Times New Roman"/>
          <w:color w:val="000000"/>
          <w:sz w:val="24"/>
          <w:szCs w:val="24"/>
        </w:rPr>
        <w:t>include any in-line images or extra formatting of titles, subtitles, bylines, etc. We will handle all design-related formatting.</w:t>
      </w:r>
    </w:p>
    <w:p w14:paraId="2DAAE718" w14:textId="3DC94FFC" w:rsidR="0059029F" w:rsidRPr="00DB151A" w:rsidRDefault="0059029F" w:rsidP="005902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Use standard paragraph format, not block.</w:t>
      </w:r>
    </w:p>
    <w:p w14:paraId="733E074C" w14:textId="3DB0D281" w:rsidR="0059029F" w:rsidRPr="00DB151A" w:rsidRDefault="0059029F" w:rsidP="0059029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Use “smart quotes,” not straight quotes—this can be corrected using the find and replace mechanism.</w:t>
      </w:r>
    </w:p>
    <w:p w14:paraId="3DF8CE3E" w14:textId="0BB05820" w:rsidR="00B36FA8" w:rsidRPr="00DB151A" w:rsidRDefault="00AB2E62" w:rsidP="00D317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Authors should s</w:t>
      </w:r>
      <w:r w:rsidR="00B36FA8" w:rsidRPr="00DB151A">
        <w:rPr>
          <w:rFonts w:ascii="Times New Roman" w:eastAsia="Times New Roman" w:hAnsi="Times New Roman" w:cs="Times New Roman"/>
          <w:color w:val="000000"/>
          <w:sz w:val="24"/>
          <w:szCs w:val="24"/>
        </w:rPr>
        <w:t>ubmit a completed, polished draft; while we send manuscripts through an editing process, the result is better and the process easier if we begin with a strong piece.</w:t>
      </w:r>
    </w:p>
    <w:p w14:paraId="09338AB4" w14:textId="5FABCB2D" w:rsidR="00D317BE" w:rsidRPr="00DB151A" w:rsidRDefault="00D317BE" w:rsidP="00D317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 xml:space="preserve">If providing or suggesting images, image files should be 300 dpi or higher and sent as individual files, labeled so that we understand how they correspond with the image captions. </w:t>
      </w:r>
    </w:p>
    <w:p w14:paraId="4ECE66FC" w14:textId="7A8ED2CA" w:rsidR="00D317BE" w:rsidRPr="00DB151A" w:rsidRDefault="00D317BE" w:rsidP="00D317B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 xml:space="preserve">Include captions and image credits formatted as above. These can be included at the end of your article file or in a separate Word doc labeled </w:t>
      </w:r>
      <w:r w:rsidR="00B36FA8" w:rsidRPr="00DB151A">
        <w:rPr>
          <w:rFonts w:ascii="Times New Roman" w:eastAsia="Times New Roman" w:hAnsi="Times New Roman" w:cs="Times New Roman"/>
          <w:color w:val="000000"/>
          <w:sz w:val="24"/>
          <w:szCs w:val="24"/>
        </w:rPr>
        <w:t>“</w:t>
      </w:r>
      <w:r w:rsidRPr="00DB151A">
        <w:rPr>
          <w:rFonts w:ascii="Times New Roman" w:eastAsia="Times New Roman" w:hAnsi="Times New Roman" w:cs="Times New Roman"/>
          <w:color w:val="000000"/>
          <w:sz w:val="24"/>
          <w:szCs w:val="24"/>
        </w:rPr>
        <w:t>Captions.</w:t>
      </w:r>
      <w:r w:rsidR="00B36FA8" w:rsidRPr="00DB151A">
        <w:rPr>
          <w:rFonts w:ascii="Times New Roman" w:eastAsia="Times New Roman" w:hAnsi="Times New Roman" w:cs="Times New Roman"/>
          <w:color w:val="000000"/>
          <w:sz w:val="24"/>
          <w:szCs w:val="24"/>
        </w:rPr>
        <w:t>”</w:t>
      </w:r>
    </w:p>
    <w:p w14:paraId="66F22237" w14:textId="77777777" w:rsidR="00DB151A" w:rsidRPr="00DB151A" w:rsidRDefault="00DB151A" w:rsidP="00B36FA8">
      <w:pPr>
        <w:spacing w:before="100" w:beforeAutospacing="1" w:after="100" w:afterAutospacing="1" w:line="240" w:lineRule="auto"/>
        <w:rPr>
          <w:rFonts w:ascii="Times New Roman" w:eastAsia="Times New Roman" w:hAnsi="Times New Roman" w:cs="Times New Roman"/>
          <w:b/>
          <w:color w:val="000000"/>
          <w:sz w:val="24"/>
          <w:szCs w:val="24"/>
        </w:rPr>
      </w:pPr>
    </w:p>
    <w:p w14:paraId="30A5A273" w14:textId="0E5ED3DB" w:rsidR="00292808" w:rsidRPr="00DB151A" w:rsidRDefault="007040B0" w:rsidP="00B36FA8">
      <w:pPr>
        <w:spacing w:before="100" w:beforeAutospacing="1" w:after="100" w:afterAutospacing="1" w:line="240" w:lineRule="auto"/>
        <w:rPr>
          <w:rFonts w:ascii="Times New Roman" w:eastAsia="Times New Roman" w:hAnsi="Times New Roman" w:cs="Times New Roman"/>
          <w:b/>
          <w:color w:val="000000"/>
          <w:sz w:val="24"/>
          <w:szCs w:val="24"/>
        </w:rPr>
      </w:pPr>
      <w:r w:rsidRPr="00DB151A">
        <w:rPr>
          <w:rFonts w:ascii="Times New Roman" w:eastAsia="Times New Roman" w:hAnsi="Times New Roman" w:cs="Times New Roman"/>
          <w:b/>
          <w:color w:val="000000"/>
          <w:sz w:val="24"/>
          <w:szCs w:val="24"/>
        </w:rPr>
        <w:t>Style Guidelines</w:t>
      </w:r>
      <w:r w:rsidR="00B576DC" w:rsidRPr="00DB151A">
        <w:rPr>
          <w:rFonts w:ascii="Times New Roman" w:eastAsia="Times New Roman" w:hAnsi="Times New Roman" w:cs="Times New Roman"/>
          <w:b/>
          <w:color w:val="000000"/>
          <w:sz w:val="24"/>
          <w:szCs w:val="24"/>
        </w:rPr>
        <w:t xml:space="preserve"> for Authors and Editors</w:t>
      </w:r>
      <w:r w:rsidRPr="00DB151A">
        <w:rPr>
          <w:rFonts w:ascii="Times New Roman" w:eastAsia="Times New Roman" w:hAnsi="Times New Roman" w:cs="Times New Roman"/>
          <w:b/>
          <w:color w:val="000000"/>
          <w:sz w:val="24"/>
          <w:szCs w:val="24"/>
        </w:rPr>
        <w:t>:</w:t>
      </w:r>
      <w:r w:rsidR="00F416E9" w:rsidRPr="00DB151A">
        <w:rPr>
          <w:rFonts w:ascii="Times New Roman" w:eastAsia="Times New Roman" w:hAnsi="Times New Roman" w:cs="Times New Roman"/>
          <w:b/>
          <w:color w:val="000000"/>
          <w:sz w:val="24"/>
          <w:szCs w:val="24"/>
        </w:rPr>
        <w:t xml:space="preserve"> </w:t>
      </w:r>
    </w:p>
    <w:p w14:paraId="09A39C28" w14:textId="07834740" w:rsidR="00AB2E62"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In general, </w:t>
      </w:r>
      <w:r w:rsidR="00AB2E62" w:rsidRPr="00DB151A">
        <w:rPr>
          <w:rFonts w:ascii="Times New Roman" w:hAnsi="Times New Roman" w:cs="Times New Roman"/>
          <w:i/>
          <w:sz w:val="24"/>
          <w:szCs w:val="24"/>
        </w:rPr>
        <w:t>64 Parishes</w:t>
      </w:r>
      <w:r w:rsidRPr="00DB151A">
        <w:rPr>
          <w:rFonts w:ascii="Times New Roman" w:hAnsi="Times New Roman" w:cs="Times New Roman"/>
          <w:i/>
          <w:sz w:val="24"/>
          <w:szCs w:val="24"/>
        </w:rPr>
        <w:t xml:space="preserve"> </w:t>
      </w:r>
      <w:r w:rsidRPr="00DB151A">
        <w:rPr>
          <w:rFonts w:ascii="Times New Roman" w:hAnsi="Times New Roman" w:cs="Times New Roman"/>
          <w:sz w:val="24"/>
          <w:szCs w:val="24"/>
        </w:rPr>
        <w:t xml:space="preserve">follows the rules established in </w:t>
      </w:r>
      <w:r w:rsidR="00E34C23" w:rsidRPr="00DB151A">
        <w:rPr>
          <w:rFonts w:ascii="Times New Roman" w:eastAsia="Times New Roman" w:hAnsi="Times New Roman" w:cs="Times New Roman"/>
          <w:i/>
          <w:iCs/>
          <w:color w:val="000000"/>
          <w:sz w:val="24"/>
          <w:szCs w:val="24"/>
        </w:rPr>
        <w:t>Chicago Manual of Style</w:t>
      </w:r>
      <w:r w:rsidR="00E34C23" w:rsidRPr="00DB151A">
        <w:rPr>
          <w:rFonts w:ascii="Times New Roman" w:eastAsia="Times New Roman" w:hAnsi="Times New Roman" w:cs="Times New Roman"/>
          <w:color w:val="000000"/>
          <w:sz w:val="24"/>
          <w:szCs w:val="24"/>
        </w:rPr>
        <w:t xml:space="preserve"> </w:t>
      </w:r>
      <w:r w:rsidR="00E34C23" w:rsidRPr="00DB151A">
        <w:rPr>
          <w:rFonts w:ascii="Times New Roman" w:hAnsi="Times New Roman" w:cs="Times New Roman"/>
          <w:iCs/>
          <w:sz w:val="24"/>
          <w:szCs w:val="24"/>
        </w:rPr>
        <w:t>(</w:t>
      </w:r>
      <w:r w:rsidRPr="00DB151A">
        <w:rPr>
          <w:rFonts w:ascii="Times New Roman" w:hAnsi="Times New Roman" w:cs="Times New Roman"/>
          <w:i/>
          <w:sz w:val="24"/>
          <w:szCs w:val="24"/>
        </w:rPr>
        <w:t>CMS</w:t>
      </w:r>
      <w:r w:rsidR="00E34C23" w:rsidRPr="00DB151A">
        <w:rPr>
          <w:rFonts w:ascii="Times New Roman" w:hAnsi="Times New Roman" w:cs="Times New Roman"/>
          <w:iCs/>
          <w:sz w:val="24"/>
          <w:szCs w:val="24"/>
        </w:rPr>
        <w:t>)</w:t>
      </w:r>
      <w:r w:rsidRPr="00DB151A">
        <w:rPr>
          <w:rFonts w:ascii="Times New Roman" w:hAnsi="Times New Roman" w:cs="Times New Roman"/>
          <w:sz w:val="24"/>
          <w:szCs w:val="24"/>
        </w:rPr>
        <w:t xml:space="preserve">. This style sheet offers a brief list of the rules that answer the questions we encounter most often as well as the few exceptions to the </w:t>
      </w:r>
      <w:r w:rsidRPr="00DB151A">
        <w:rPr>
          <w:rFonts w:ascii="Times New Roman" w:hAnsi="Times New Roman" w:cs="Times New Roman"/>
          <w:i/>
          <w:sz w:val="24"/>
          <w:szCs w:val="24"/>
        </w:rPr>
        <w:t>Chicago</w:t>
      </w:r>
      <w:r w:rsidRPr="00DB151A">
        <w:rPr>
          <w:rFonts w:ascii="Times New Roman" w:hAnsi="Times New Roman" w:cs="Times New Roman"/>
          <w:sz w:val="24"/>
          <w:szCs w:val="24"/>
        </w:rPr>
        <w:t xml:space="preserve"> rules that we have adopted. The numbers that appear in parentheses at the end of each rule in this list indicate the chapter and verse of </w:t>
      </w:r>
      <w:r w:rsidR="00AB2E62"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(16</w:t>
      </w:r>
      <w:r w:rsidRPr="00DB151A">
        <w:rPr>
          <w:rFonts w:ascii="Times New Roman" w:hAnsi="Times New Roman" w:cs="Times New Roman"/>
          <w:sz w:val="24"/>
          <w:szCs w:val="24"/>
          <w:vertAlign w:val="superscript"/>
        </w:rPr>
        <w:t>th</w:t>
      </w:r>
      <w:r w:rsidRPr="00DB151A">
        <w:rPr>
          <w:rFonts w:ascii="Times New Roman" w:hAnsi="Times New Roman" w:cs="Times New Roman"/>
          <w:sz w:val="24"/>
          <w:szCs w:val="24"/>
        </w:rPr>
        <w:t xml:space="preserve"> edition) that explains the issue. </w:t>
      </w:r>
    </w:p>
    <w:p w14:paraId="52512755" w14:textId="77777777" w:rsidR="00DB151A" w:rsidRPr="00DB151A" w:rsidRDefault="00DB151A" w:rsidP="00A77C3F">
      <w:pPr>
        <w:rPr>
          <w:rFonts w:ascii="Times New Roman" w:hAnsi="Times New Roman" w:cs="Times New Roman"/>
          <w:sz w:val="24"/>
          <w:szCs w:val="24"/>
        </w:rPr>
      </w:pPr>
    </w:p>
    <w:p w14:paraId="5B6759C4" w14:textId="7A64D746" w:rsidR="00A77C3F" w:rsidRPr="00DB151A" w:rsidRDefault="00A77C3F" w:rsidP="00A77C3F">
      <w:pPr>
        <w:rPr>
          <w:rFonts w:ascii="Times New Roman" w:hAnsi="Times New Roman" w:cs="Times New Roman"/>
          <w:smallCaps/>
          <w:sz w:val="24"/>
          <w:szCs w:val="24"/>
        </w:rPr>
      </w:pPr>
      <w:r w:rsidRPr="00DB151A">
        <w:rPr>
          <w:rFonts w:ascii="Times New Roman" w:hAnsi="Times New Roman" w:cs="Times New Roman"/>
          <w:b/>
          <w:smallCaps/>
          <w:sz w:val="24"/>
          <w:szCs w:val="24"/>
        </w:rPr>
        <w:t>A or An?</w:t>
      </w:r>
    </w:p>
    <w:p w14:paraId="38200F7F" w14:textId="36F8CBAB" w:rsidR="00A77C3F" w:rsidRPr="00DB151A" w:rsidRDefault="00A77C3F" w:rsidP="00A77C3F">
      <w:pPr>
        <w:rPr>
          <w:rFonts w:ascii="Times New Roman" w:hAnsi="Times New Roman" w:cs="Times New Roman"/>
          <w:sz w:val="24"/>
          <w:szCs w:val="24"/>
        </w:rPr>
      </w:pPr>
      <w:r w:rsidRPr="1324B7DD">
        <w:rPr>
          <w:rFonts w:ascii="Times New Roman" w:hAnsi="Times New Roman" w:cs="Times New Roman"/>
          <w:sz w:val="24"/>
          <w:szCs w:val="24"/>
        </w:rPr>
        <w:t xml:space="preserve">The choice depends on the initial </w:t>
      </w:r>
      <w:r w:rsidRPr="1324B7DD">
        <w:rPr>
          <w:rFonts w:ascii="Times New Roman" w:hAnsi="Times New Roman" w:cs="Times New Roman"/>
          <w:i/>
          <w:iCs/>
          <w:sz w:val="24"/>
          <w:szCs w:val="24"/>
        </w:rPr>
        <w:t>sound</w:t>
      </w:r>
      <w:r w:rsidRPr="1324B7DD">
        <w:rPr>
          <w:rFonts w:ascii="Times New Roman" w:hAnsi="Times New Roman" w:cs="Times New Roman"/>
          <w:sz w:val="24"/>
          <w:szCs w:val="24"/>
        </w:rPr>
        <w:t xml:space="preserve"> of the word that follows the article, not the first </w:t>
      </w:r>
      <w:r w:rsidRPr="1324B7DD">
        <w:rPr>
          <w:rFonts w:ascii="Times New Roman" w:hAnsi="Times New Roman" w:cs="Times New Roman"/>
          <w:i/>
          <w:iCs/>
          <w:sz w:val="24"/>
          <w:szCs w:val="24"/>
        </w:rPr>
        <w:t>letter</w:t>
      </w:r>
      <w:r w:rsidRPr="1324B7DD">
        <w:rPr>
          <w:rFonts w:ascii="Times New Roman" w:hAnsi="Times New Roman" w:cs="Times New Roman"/>
          <w:sz w:val="24"/>
          <w:szCs w:val="24"/>
        </w:rPr>
        <w:t xml:space="preserve"> of the word. If the word that comes after the article begins with a consonant </w:t>
      </w:r>
      <w:r w:rsidRPr="1324B7DD">
        <w:rPr>
          <w:rFonts w:ascii="Times New Roman" w:hAnsi="Times New Roman" w:cs="Times New Roman"/>
          <w:i/>
          <w:iCs/>
          <w:sz w:val="24"/>
          <w:szCs w:val="24"/>
        </w:rPr>
        <w:t>sound</w:t>
      </w:r>
      <w:r w:rsidRPr="1324B7DD">
        <w:rPr>
          <w:rFonts w:ascii="Times New Roman" w:hAnsi="Times New Roman" w:cs="Times New Roman"/>
          <w:sz w:val="24"/>
          <w:szCs w:val="24"/>
        </w:rPr>
        <w:t xml:space="preserve">, then choose “a”: a US senator (“US” begins with the /y/ sound), </w:t>
      </w:r>
      <w:r w:rsidRPr="00A33332">
        <w:rPr>
          <w:rFonts w:ascii="Times New Roman" w:hAnsi="Times New Roman" w:cs="Times New Roman"/>
          <w:sz w:val="24"/>
          <w:szCs w:val="24"/>
          <w:highlight w:val="yellow"/>
        </w:rPr>
        <w:t>a historic occasion (the “h” is pronounced</w:t>
      </w:r>
      <w:r w:rsidR="00DB151A" w:rsidRPr="00A33332">
        <w:rPr>
          <w:rFonts w:ascii="Times New Roman" w:hAnsi="Times New Roman" w:cs="Times New Roman"/>
          <w:sz w:val="24"/>
          <w:szCs w:val="24"/>
          <w:highlight w:val="yellow"/>
        </w:rPr>
        <w:t xml:space="preserve">, and </w:t>
      </w:r>
      <w:r w:rsidR="00DB151A" w:rsidRPr="00A33332">
        <w:rPr>
          <w:rFonts w:ascii="Times New Roman" w:hAnsi="Times New Roman" w:cs="Times New Roman"/>
          <w:sz w:val="24"/>
          <w:szCs w:val="24"/>
          <w:highlight w:val="yellow"/>
        </w:rPr>
        <w:lastRenderedPageBreak/>
        <w:t>same goes for a historian</w:t>
      </w:r>
      <w:r w:rsidRPr="00A33332">
        <w:rPr>
          <w:rFonts w:ascii="Times New Roman" w:hAnsi="Times New Roman" w:cs="Times New Roman"/>
          <w:sz w:val="24"/>
          <w:szCs w:val="24"/>
          <w:highlight w:val="yellow"/>
        </w:rPr>
        <w:t>)</w:t>
      </w:r>
      <w:r w:rsidRPr="1324B7DD">
        <w:rPr>
          <w:rFonts w:ascii="Times New Roman" w:hAnsi="Times New Roman" w:cs="Times New Roman"/>
          <w:sz w:val="24"/>
          <w:szCs w:val="24"/>
        </w:rPr>
        <w:t xml:space="preserve">, a Ouachita settlement (begins with /w/ sound). If the word begins with a vowel </w:t>
      </w:r>
      <w:r w:rsidRPr="1324B7DD">
        <w:rPr>
          <w:rFonts w:ascii="Times New Roman" w:hAnsi="Times New Roman" w:cs="Times New Roman"/>
          <w:i/>
          <w:iCs/>
          <w:sz w:val="24"/>
          <w:szCs w:val="24"/>
        </w:rPr>
        <w:t>sound</w:t>
      </w:r>
      <w:r w:rsidRPr="1324B7DD">
        <w:rPr>
          <w:rFonts w:ascii="Times New Roman" w:hAnsi="Times New Roman" w:cs="Times New Roman"/>
          <w:sz w:val="24"/>
          <w:szCs w:val="24"/>
        </w:rPr>
        <w:t>, regardless of the word’s first letter, use “an”: an LSU professor (begins with /eh/ sound), an hour later (the “h” is not pronounced). (5.72, 10.9)</w:t>
      </w:r>
    </w:p>
    <w:p w14:paraId="31FE0DD1" w14:textId="77777777" w:rsidR="00AB2E62" w:rsidRPr="00DB151A" w:rsidRDefault="00AB2E62" w:rsidP="00A77C3F">
      <w:pPr>
        <w:rPr>
          <w:rFonts w:ascii="Times New Roman" w:hAnsi="Times New Roman" w:cs="Times New Roman"/>
          <w:sz w:val="24"/>
          <w:szCs w:val="24"/>
        </w:rPr>
      </w:pPr>
    </w:p>
    <w:p w14:paraId="40FF5101" w14:textId="77777777" w:rsidR="00A77C3F" w:rsidRPr="00DB151A" w:rsidRDefault="00A77C3F" w:rsidP="00A77C3F">
      <w:pPr>
        <w:rPr>
          <w:rFonts w:ascii="Times New Roman" w:hAnsi="Times New Roman" w:cs="Times New Roman"/>
          <w:smallCaps/>
          <w:sz w:val="24"/>
          <w:szCs w:val="24"/>
        </w:rPr>
      </w:pPr>
      <w:r w:rsidRPr="00DB151A">
        <w:rPr>
          <w:rFonts w:ascii="Times New Roman" w:hAnsi="Times New Roman" w:cs="Times New Roman"/>
          <w:b/>
          <w:smallCaps/>
          <w:sz w:val="24"/>
          <w:szCs w:val="24"/>
        </w:rPr>
        <w:t>Abbreviations</w:t>
      </w:r>
    </w:p>
    <w:p w14:paraId="1DD37359"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Academic degrees</w:t>
      </w:r>
    </w:p>
    <w:p w14:paraId="24FBEDB4" w14:textId="6040C0BE" w:rsidR="00A77C3F"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No period is needed in the abbreviations of degrees like BA, MFA, or PhD. (10.4 and 10.20)</w:t>
      </w:r>
    </w:p>
    <w:p w14:paraId="3332CE9D" w14:textId="77777777" w:rsidR="00E229A9" w:rsidRPr="00DB151A" w:rsidRDefault="00E229A9" w:rsidP="00E229A9">
      <w:pPr>
        <w:rPr>
          <w:rFonts w:ascii="Times New Roman" w:hAnsi="Times New Roman" w:cs="Times New Roman"/>
          <w:b/>
          <w:sz w:val="24"/>
          <w:szCs w:val="24"/>
        </w:rPr>
      </w:pPr>
      <w:r w:rsidRPr="00DB151A">
        <w:rPr>
          <w:rFonts w:ascii="Times New Roman" w:hAnsi="Times New Roman" w:cs="Times New Roman"/>
          <w:b/>
          <w:sz w:val="24"/>
          <w:szCs w:val="24"/>
        </w:rPr>
        <w:t>St. vs. Saint</w:t>
      </w:r>
    </w:p>
    <w:p w14:paraId="4023A9B8" w14:textId="1B06B851" w:rsidR="00E229A9" w:rsidRPr="00E229A9" w:rsidRDefault="00E229A9" w:rsidP="00A77C3F">
      <w:pPr>
        <w:rPr>
          <w:rFonts w:ascii="Times New Roman" w:hAnsi="Times New Roman" w:cs="Times New Roman"/>
          <w:sz w:val="24"/>
          <w:szCs w:val="24"/>
        </w:rPr>
      </w:pPr>
      <w:r w:rsidRPr="00DB151A">
        <w:rPr>
          <w:rFonts w:ascii="Times New Roman" w:hAnsi="Times New Roman" w:cs="Times New Roman"/>
          <w:sz w:val="24"/>
          <w:szCs w:val="24"/>
        </w:rPr>
        <w:t>Although Chicago instructs us to spell out “Saint” when it forms part of the name of a church, a street, a city, or other place name, virtually no one in Louisiana ever spells out the name “Saint Louis Cathedral” or “Saint Charles Avenue”; these are almost always rendered as “St. Louis Cathedral” and “St. Charles Avenue.” We respectfully decline to follow Chicago style on this particular rule (10.31). We do, however, follow Chicago when “Saint” is used as part of the name of a sainted person (10.26)</w:t>
      </w:r>
      <w:r w:rsidR="00A33332">
        <w:rPr>
          <w:rFonts w:ascii="Times New Roman" w:hAnsi="Times New Roman" w:cs="Times New Roman"/>
          <w:sz w:val="24"/>
          <w:szCs w:val="24"/>
        </w:rPr>
        <w:t>.</w:t>
      </w:r>
    </w:p>
    <w:p w14:paraId="6FDAC5CA"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US vs. United States</w:t>
      </w:r>
    </w:p>
    <w:p w14:paraId="36E2C773"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Spell out “United States” when referring to our nation as a noun (He is a citizen of the United States). Use the abbreviation “US” should be used when it is an adjective (the US Supreme Court). As in academic degrees, Chicago style does not use periods in country abbreviations (UK, US). (10.4, 10.32, and 10.33)</w:t>
      </w:r>
    </w:p>
    <w:p w14:paraId="2BC4A32F" w14:textId="77777777" w:rsidR="00A77C3F" w:rsidRPr="00DB151A" w:rsidRDefault="00A77C3F" w:rsidP="00A77C3F">
      <w:pPr>
        <w:rPr>
          <w:rFonts w:ascii="Times New Roman" w:hAnsi="Times New Roman" w:cs="Times New Roman"/>
          <w:sz w:val="24"/>
          <w:szCs w:val="24"/>
        </w:rPr>
      </w:pPr>
    </w:p>
    <w:p w14:paraId="31B51B64"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 xml:space="preserve">Apostrophes </w:t>
      </w:r>
    </w:p>
    <w:p w14:paraId="0BE89297"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Possessives of proper nouns</w:t>
      </w:r>
    </w:p>
    <w:p w14:paraId="744C545D"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sz w:val="24"/>
          <w:szCs w:val="24"/>
        </w:rPr>
        <w:t xml:space="preserve">You probably were taught exceptions to the rules of forming possessives when dealing with proper nouns ending in </w:t>
      </w:r>
      <w:r w:rsidRPr="00DB151A">
        <w:rPr>
          <w:rFonts w:ascii="Times New Roman" w:hAnsi="Times New Roman" w:cs="Times New Roman"/>
          <w:i/>
          <w:sz w:val="24"/>
          <w:szCs w:val="24"/>
        </w:rPr>
        <w:t>s</w:t>
      </w:r>
      <w:r w:rsidRPr="00DB151A">
        <w:rPr>
          <w:rFonts w:ascii="Times New Roman" w:hAnsi="Times New Roman" w:cs="Times New Roman"/>
          <w:sz w:val="24"/>
          <w:szCs w:val="24"/>
        </w:rPr>
        <w:t xml:space="preserve">, </w:t>
      </w:r>
      <w:r w:rsidRPr="00DB151A">
        <w:rPr>
          <w:rFonts w:ascii="Times New Roman" w:hAnsi="Times New Roman" w:cs="Times New Roman"/>
          <w:i/>
          <w:sz w:val="24"/>
          <w:szCs w:val="24"/>
        </w:rPr>
        <w:t>x</w:t>
      </w:r>
      <w:r w:rsidRPr="00DB151A">
        <w:rPr>
          <w:rFonts w:ascii="Times New Roman" w:hAnsi="Times New Roman" w:cs="Times New Roman"/>
          <w:sz w:val="24"/>
          <w:szCs w:val="24"/>
        </w:rPr>
        <w:t xml:space="preserve">, or </w:t>
      </w:r>
      <w:r w:rsidRPr="00DB151A">
        <w:rPr>
          <w:rFonts w:ascii="Times New Roman" w:hAnsi="Times New Roman" w:cs="Times New Roman"/>
          <w:i/>
          <w:sz w:val="24"/>
          <w:szCs w:val="24"/>
        </w:rPr>
        <w:t>z</w:t>
      </w:r>
      <w:r w:rsidRPr="00DB151A">
        <w:rPr>
          <w:rFonts w:ascii="Times New Roman" w:hAnsi="Times New Roman" w:cs="Times New Roman"/>
          <w:sz w:val="24"/>
          <w:szCs w:val="24"/>
        </w:rPr>
        <w:t>, whether pronounced “</w:t>
      </w:r>
      <w:r w:rsidRPr="00DB151A">
        <w:rPr>
          <w:rFonts w:ascii="Times New Roman" w:hAnsi="Times New Roman" w:cs="Times New Roman"/>
          <w:i/>
          <w:sz w:val="24"/>
          <w:szCs w:val="24"/>
        </w:rPr>
        <w:t>s</w:t>
      </w:r>
      <w:r w:rsidRPr="00DB151A">
        <w:rPr>
          <w:rFonts w:ascii="Times New Roman" w:hAnsi="Times New Roman" w:cs="Times New Roman"/>
          <w:sz w:val="24"/>
          <w:szCs w:val="24"/>
        </w:rPr>
        <w:t>,” “</w:t>
      </w:r>
      <w:r w:rsidRPr="00DB151A">
        <w:rPr>
          <w:rFonts w:ascii="Times New Roman" w:hAnsi="Times New Roman" w:cs="Times New Roman"/>
          <w:i/>
          <w:sz w:val="24"/>
          <w:szCs w:val="24"/>
        </w:rPr>
        <w:t>z</w:t>
      </w:r>
      <w:r w:rsidRPr="00DB151A">
        <w:rPr>
          <w:rFonts w:ascii="Times New Roman" w:hAnsi="Times New Roman" w:cs="Times New Roman"/>
          <w:sz w:val="24"/>
          <w:szCs w:val="24"/>
        </w:rPr>
        <w:t>,” or “</w:t>
      </w:r>
      <w:r w:rsidRPr="00DB151A">
        <w:rPr>
          <w:rFonts w:ascii="Times New Roman" w:hAnsi="Times New Roman" w:cs="Times New Roman"/>
          <w:i/>
          <w:sz w:val="24"/>
          <w:szCs w:val="24"/>
        </w:rPr>
        <w:t>eez.</w:t>
      </w:r>
      <w:r w:rsidRPr="00DB151A">
        <w:rPr>
          <w:rFonts w:ascii="Times New Roman" w:hAnsi="Times New Roman" w:cs="Times New Roman"/>
          <w:sz w:val="24"/>
          <w:szCs w:val="24"/>
        </w:rPr>
        <w:t>”</w:t>
      </w:r>
      <w:r w:rsidRPr="00DB151A">
        <w:rPr>
          <w:rFonts w:ascii="Times New Roman" w:hAnsi="Times New Roman" w:cs="Times New Roman"/>
          <w:b/>
          <w:sz w:val="24"/>
          <w:szCs w:val="24"/>
        </w:rPr>
        <w:t xml:space="preserve"> </w:t>
      </w:r>
      <w:r w:rsidRPr="00DB151A">
        <w:rPr>
          <w:rFonts w:ascii="Times New Roman" w:hAnsi="Times New Roman" w:cs="Times New Roman"/>
          <w:sz w:val="24"/>
          <w:szCs w:val="24"/>
        </w:rPr>
        <w:t xml:space="preserve">Chicago has made it ever so simple: just follow standard practice for the possessive of a singular noun and add </w:t>
      </w:r>
      <w:r w:rsidRPr="00DB151A">
        <w:rPr>
          <w:rFonts w:ascii="Times New Roman" w:hAnsi="Times New Roman" w:cs="Times New Roman"/>
          <w:i/>
          <w:sz w:val="24"/>
          <w:szCs w:val="24"/>
        </w:rPr>
        <w:t>’s</w:t>
      </w:r>
      <w:r w:rsidRPr="00DB151A">
        <w:rPr>
          <w:rFonts w:ascii="Times New Roman" w:hAnsi="Times New Roman" w:cs="Times New Roman"/>
          <w:sz w:val="24"/>
          <w:szCs w:val="24"/>
        </w:rPr>
        <w:t xml:space="preserve">. Therefore, </w:t>
      </w:r>
      <w:r w:rsidRPr="00DB151A">
        <w:rPr>
          <w:rFonts w:ascii="Times New Roman" w:hAnsi="Times New Roman" w:cs="Times New Roman"/>
          <w:i/>
          <w:sz w:val="24"/>
          <w:szCs w:val="24"/>
        </w:rPr>
        <w:t>New Orlean</w:t>
      </w:r>
      <w:r w:rsidRPr="00DB151A">
        <w:rPr>
          <w:rFonts w:ascii="Times New Roman" w:hAnsi="Times New Roman" w:cs="Times New Roman"/>
          <w:i/>
          <w:sz w:val="24"/>
          <w:szCs w:val="24"/>
          <w:highlight w:val="yellow"/>
        </w:rPr>
        <w:t>s’s</w:t>
      </w:r>
      <w:r w:rsidRPr="00DB151A">
        <w:rPr>
          <w:rFonts w:ascii="Times New Roman" w:hAnsi="Times New Roman" w:cs="Times New Roman"/>
          <w:sz w:val="24"/>
          <w:szCs w:val="24"/>
        </w:rPr>
        <w:t xml:space="preserve"> is the correct possessive form. (7.16–18 and 7.21)</w:t>
      </w:r>
    </w:p>
    <w:p w14:paraId="47455B3B" w14:textId="77777777" w:rsidR="00A77C3F" w:rsidRPr="00DB151A" w:rsidRDefault="00A77C3F" w:rsidP="00A77C3F">
      <w:pPr>
        <w:rPr>
          <w:rFonts w:ascii="Times New Roman" w:hAnsi="Times New Roman" w:cs="Times New Roman"/>
          <w:b/>
          <w:smallCaps/>
          <w:sz w:val="24"/>
          <w:szCs w:val="24"/>
        </w:rPr>
      </w:pPr>
    </w:p>
    <w:p w14:paraId="4AC9B02A"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Capitalization</w:t>
      </w:r>
    </w:p>
    <w:p w14:paraId="4F569A3F" w14:textId="77777777" w:rsidR="009516B6" w:rsidRDefault="003F4692" w:rsidP="00A77C3F">
      <w:pPr>
        <w:rPr>
          <w:rFonts w:ascii="Times New Roman" w:hAnsi="Times New Roman" w:cs="Times New Roman"/>
          <w:b/>
          <w:sz w:val="24"/>
          <w:szCs w:val="24"/>
        </w:rPr>
      </w:pPr>
      <w:r>
        <w:rPr>
          <w:rFonts w:ascii="Times New Roman" w:hAnsi="Times New Roman" w:cs="Times New Roman"/>
          <w:b/>
          <w:sz w:val="24"/>
          <w:szCs w:val="24"/>
        </w:rPr>
        <w:t>Black and white</w:t>
      </w:r>
      <w:r w:rsidR="009516B6">
        <w:rPr>
          <w:rFonts w:ascii="Times New Roman" w:hAnsi="Times New Roman" w:cs="Times New Roman"/>
          <w:b/>
          <w:sz w:val="24"/>
          <w:szCs w:val="24"/>
        </w:rPr>
        <w:t xml:space="preserve"> </w:t>
      </w:r>
    </w:p>
    <w:p w14:paraId="22BB7BE5" w14:textId="5BE8AAB0" w:rsidR="00713FD9" w:rsidRDefault="00713FD9" w:rsidP="00A77C3F">
      <w:pPr>
        <w:rPr>
          <w:rFonts w:ascii="Times New Roman" w:hAnsi="Times New Roman" w:cs="Times New Roman"/>
          <w:bCs/>
          <w:sz w:val="24"/>
          <w:szCs w:val="24"/>
        </w:rPr>
      </w:pPr>
      <w:r>
        <w:rPr>
          <w:rFonts w:ascii="Times New Roman" w:hAnsi="Times New Roman" w:cs="Times New Roman"/>
          <w:bCs/>
          <w:sz w:val="24"/>
          <w:szCs w:val="24"/>
        </w:rPr>
        <w:t>C</w:t>
      </w:r>
      <w:r w:rsidRPr="00713FD9">
        <w:rPr>
          <w:rFonts w:ascii="Times New Roman" w:hAnsi="Times New Roman" w:cs="Times New Roman"/>
          <w:bCs/>
          <w:sz w:val="24"/>
          <w:szCs w:val="24"/>
        </w:rPr>
        <w:t xml:space="preserve">apitalize the word Black when used as an adjective to describe people of African descent. </w:t>
      </w:r>
      <w:r>
        <w:rPr>
          <w:rFonts w:ascii="Times New Roman" w:hAnsi="Times New Roman" w:cs="Times New Roman"/>
          <w:bCs/>
          <w:sz w:val="24"/>
          <w:szCs w:val="24"/>
        </w:rPr>
        <w:t>Authors who are themselves of African descent may opt to style it in lowercase if they wish.</w:t>
      </w:r>
    </w:p>
    <w:p w14:paraId="5D0029AA" w14:textId="77777777" w:rsidR="00284180" w:rsidRDefault="00284180" w:rsidP="00A77C3F">
      <w:pPr>
        <w:rPr>
          <w:rFonts w:ascii="Times New Roman" w:hAnsi="Times New Roman" w:cs="Times New Roman"/>
          <w:bCs/>
          <w:sz w:val="24"/>
          <w:szCs w:val="24"/>
        </w:rPr>
      </w:pPr>
    </w:p>
    <w:p w14:paraId="65F77286" w14:textId="1E1DF962" w:rsidR="00284180" w:rsidRPr="00774DB5" w:rsidRDefault="00284180" w:rsidP="00A77C3F">
      <w:pPr>
        <w:rPr>
          <w:rFonts w:ascii="Times New Roman" w:hAnsi="Times New Roman" w:cs="Times New Roman"/>
          <w:b/>
          <w:sz w:val="24"/>
          <w:szCs w:val="24"/>
        </w:rPr>
      </w:pPr>
      <w:r w:rsidRPr="00774DB5">
        <w:rPr>
          <w:rFonts w:ascii="Times New Roman" w:hAnsi="Times New Roman" w:cs="Times New Roman"/>
          <w:b/>
          <w:sz w:val="24"/>
          <w:szCs w:val="24"/>
        </w:rPr>
        <w:t>Indigenous/Native</w:t>
      </w:r>
    </w:p>
    <w:p w14:paraId="337523FB" w14:textId="0F920D92" w:rsidR="001A0500" w:rsidRDefault="00D312F2" w:rsidP="00A77C3F">
      <w:pPr>
        <w:rPr>
          <w:rFonts w:ascii="Times New Roman" w:hAnsi="Times New Roman" w:cs="Times New Roman"/>
          <w:bCs/>
          <w:sz w:val="24"/>
          <w:szCs w:val="24"/>
        </w:rPr>
      </w:pPr>
      <w:r>
        <w:rPr>
          <w:rFonts w:ascii="Times New Roman" w:hAnsi="Times New Roman" w:cs="Times New Roman"/>
          <w:bCs/>
          <w:sz w:val="24"/>
          <w:szCs w:val="24"/>
        </w:rPr>
        <w:lastRenderedPageBreak/>
        <w:t>Indigenous and Native are capitalized when discussing people or people</w:t>
      </w:r>
      <w:r w:rsidR="00774DB5">
        <w:rPr>
          <w:rFonts w:ascii="Times New Roman" w:hAnsi="Times New Roman" w:cs="Times New Roman"/>
          <w:bCs/>
          <w:sz w:val="24"/>
          <w:szCs w:val="24"/>
        </w:rPr>
        <w:t>s</w:t>
      </w:r>
      <w:r w:rsidR="00D810E5">
        <w:rPr>
          <w:rFonts w:ascii="Times New Roman" w:hAnsi="Times New Roman" w:cs="Times New Roman"/>
          <w:bCs/>
          <w:sz w:val="24"/>
          <w:szCs w:val="24"/>
        </w:rPr>
        <w:t>: “</w:t>
      </w:r>
      <w:r w:rsidR="00955EB5">
        <w:rPr>
          <w:rFonts w:ascii="Times New Roman" w:hAnsi="Times New Roman" w:cs="Times New Roman"/>
          <w:bCs/>
          <w:sz w:val="24"/>
          <w:szCs w:val="24"/>
        </w:rPr>
        <w:t>t</w:t>
      </w:r>
      <w:r w:rsidR="00D810E5">
        <w:rPr>
          <w:rFonts w:ascii="Times New Roman" w:hAnsi="Times New Roman" w:cs="Times New Roman"/>
          <w:bCs/>
          <w:sz w:val="24"/>
          <w:szCs w:val="24"/>
        </w:rPr>
        <w:t>he Native population remained,” “</w:t>
      </w:r>
      <w:r w:rsidR="00955EB5">
        <w:rPr>
          <w:rFonts w:ascii="Times New Roman" w:hAnsi="Times New Roman" w:cs="Times New Roman"/>
          <w:bCs/>
          <w:sz w:val="24"/>
          <w:szCs w:val="24"/>
        </w:rPr>
        <w:t xml:space="preserve">concerns over Indigenous </w:t>
      </w:r>
      <w:r w:rsidR="00774DB5">
        <w:rPr>
          <w:rFonts w:ascii="Times New Roman" w:hAnsi="Times New Roman" w:cs="Times New Roman"/>
          <w:bCs/>
          <w:sz w:val="24"/>
          <w:szCs w:val="24"/>
        </w:rPr>
        <w:t xml:space="preserve">nations’ </w:t>
      </w:r>
      <w:r w:rsidR="00955EB5">
        <w:rPr>
          <w:rFonts w:ascii="Times New Roman" w:hAnsi="Times New Roman" w:cs="Times New Roman"/>
          <w:bCs/>
          <w:sz w:val="24"/>
          <w:szCs w:val="24"/>
        </w:rPr>
        <w:t xml:space="preserve">rights.” </w:t>
      </w:r>
      <w:r w:rsidR="001A0500">
        <w:rPr>
          <w:rFonts w:ascii="Times New Roman" w:hAnsi="Times New Roman" w:cs="Times New Roman"/>
          <w:bCs/>
          <w:sz w:val="24"/>
          <w:szCs w:val="24"/>
        </w:rPr>
        <w:t>This should be extended to associated uses as for cultural productions: “traditional Native crafts,” “</w:t>
      </w:r>
      <w:r w:rsidR="0082550E">
        <w:rPr>
          <w:rFonts w:ascii="Times New Roman" w:hAnsi="Times New Roman" w:cs="Times New Roman"/>
          <w:bCs/>
          <w:sz w:val="24"/>
          <w:szCs w:val="24"/>
        </w:rPr>
        <w:t>a history of Indigenous presence.”</w:t>
      </w:r>
    </w:p>
    <w:p w14:paraId="69BB4B3C" w14:textId="3AFDBE2A" w:rsidR="00D312F2" w:rsidRDefault="00955EB5" w:rsidP="00A77C3F">
      <w:pPr>
        <w:rPr>
          <w:rFonts w:ascii="Times New Roman" w:hAnsi="Times New Roman" w:cs="Times New Roman"/>
          <w:bCs/>
          <w:sz w:val="24"/>
          <w:szCs w:val="24"/>
        </w:rPr>
      </w:pPr>
      <w:r>
        <w:rPr>
          <w:rFonts w:ascii="Times New Roman" w:hAnsi="Times New Roman" w:cs="Times New Roman"/>
          <w:bCs/>
          <w:sz w:val="24"/>
          <w:szCs w:val="24"/>
        </w:rPr>
        <w:t xml:space="preserve">Do not capitalize non-human uses like </w:t>
      </w:r>
      <w:r w:rsidR="00774DB5">
        <w:rPr>
          <w:rFonts w:ascii="Times New Roman" w:hAnsi="Times New Roman" w:cs="Times New Roman"/>
          <w:bCs/>
          <w:sz w:val="24"/>
          <w:szCs w:val="24"/>
        </w:rPr>
        <w:t>“native plants,” “indigenous fauna,”</w:t>
      </w:r>
      <w:r w:rsidR="00D312F2">
        <w:rPr>
          <w:rFonts w:ascii="Times New Roman" w:hAnsi="Times New Roman" w:cs="Times New Roman"/>
          <w:bCs/>
          <w:sz w:val="24"/>
          <w:szCs w:val="24"/>
        </w:rPr>
        <w:t xml:space="preserve"> </w:t>
      </w:r>
      <w:r w:rsidR="00774DB5">
        <w:rPr>
          <w:rFonts w:ascii="Times New Roman" w:hAnsi="Times New Roman" w:cs="Times New Roman"/>
          <w:bCs/>
          <w:sz w:val="24"/>
          <w:szCs w:val="24"/>
        </w:rPr>
        <w:t>etc.</w:t>
      </w:r>
    </w:p>
    <w:p w14:paraId="4F94439C" w14:textId="77777777" w:rsidR="00424E36" w:rsidRDefault="00424E36" w:rsidP="00A77C3F">
      <w:pPr>
        <w:rPr>
          <w:rFonts w:ascii="Times New Roman" w:hAnsi="Times New Roman" w:cs="Times New Roman"/>
          <w:bCs/>
          <w:sz w:val="24"/>
          <w:szCs w:val="24"/>
        </w:rPr>
      </w:pPr>
    </w:p>
    <w:p w14:paraId="21CCDC3F" w14:textId="1DBA4BFE" w:rsidR="00DE042E" w:rsidRDefault="00DE042E" w:rsidP="00A77C3F">
      <w:pPr>
        <w:rPr>
          <w:rFonts w:ascii="Times New Roman" w:hAnsi="Times New Roman" w:cs="Times New Roman"/>
          <w:bCs/>
          <w:sz w:val="24"/>
          <w:szCs w:val="24"/>
        </w:rPr>
      </w:pPr>
      <w:r>
        <w:rPr>
          <w:rFonts w:ascii="Times New Roman" w:hAnsi="Times New Roman" w:cs="Times New Roman"/>
          <w:b/>
          <w:sz w:val="24"/>
          <w:szCs w:val="24"/>
        </w:rPr>
        <w:t>Sieur (sieur)</w:t>
      </w:r>
    </w:p>
    <w:p w14:paraId="5F943EDB" w14:textId="118456EC" w:rsidR="00DE042E" w:rsidRPr="00F536BD" w:rsidRDefault="00DE042E" w:rsidP="00A77C3F">
      <w:pPr>
        <w:rPr>
          <w:rFonts w:ascii="Times New Roman" w:hAnsi="Times New Roman" w:cs="Times New Roman"/>
          <w:bCs/>
          <w:sz w:val="24"/>
          <w:szCs w:val="24"/>
        </w:rPr>
      </w:pPr>
      <w:r>
        <w:rPr>
          <w:rFonts w:ascii="Times New Roman" w:hAnsi="Times New Roman" w:cs="Times New Roman"/>
          <w:bCs/>
          <w:sz w:val="24"/>
          <w:szCs w:val="24"/>
        </w:rPr>
        <w:t xml:space="preserve">Lowercase “sieur” </w:t>
      </w:r>
      <w:r w:rsidR="00F536BD">
        <w:rPr>
          <w:rFonts w:ascii="Times New Roman" w:hAnsi="Times New Roman" w:cs="Times New Roman"/>
          <w:bCs/>
          <w:sz w:val="24"/>
          <w:szCs w:val="24"/>
        </w:rPr>
        <w:t>when used before proper names as in “</w:t>
      </w:r>
      <w:r w:rsidR="00F536BD">
        <w:rPr>
          <w:rFonts w:ascii="Times New Roman" w:hAnsi="Times New Roman" w:cs="Times New Roman"/>
          <w:bCs/>
          <w:i/>
          <w:iCs/>
          <w:sz w:val="24"/>
          <w:szCs w:val="24"/>
        </w:rPr>
        <w:t>Jean-Baptiste Le Moyne, sieur de Bienville</w:t>
      </w:r>
      <w:r w:rsidR="00F536BD">
        <w:rPr>
          <w:rFonts w:ascii="Times New Roman" w:hAnsi="Times New Roman" w:cs="Times New Roman"/>
          <w:bCs/>
          <w:sz w:val="24"/>
          <w:szCs w:val="24"/>
        </w:rPr>
        <w:t>.”</w:t>
      </w:r>
    </w:p>
    <w:p w14:paraId="07E90A2B" w14:textId="77777777" w:rsidR="00834825" w:rsidRDefault="00834825" w:rsidP="00A77C3F">
      <w:pPr>
        <w:rPr>
          <w:rFonts w:ascii="Times New Roman" w:hAnsi="Times New Roman" w:cs="Times New Roman"/>
          <w:bCs/>
          <w:sz w:val="24"/>
          <w:szCs w:val="24"/>
        </w:rPr>
      </w:pPr>
    </w:p>
    <w:p w14:paraId="36780AE8" w14:textId="6D02E296"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South and southern</w:t>
      </w:r>
    </w:p>
    <w:p w14:paraId="66EF515F" w14:textId="6A6D3121"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Although “the South” is capitalized when used as a proper noun to describe our region, the adjective “southern” is not capitalized, even when used to describe things from the South (8.46). A person from the South is a </w:t>
      </w:r>
      <w:r w:rsidRPr="00DB151A">
        <w:rPr>
          <w:rFonts w:ascii="Times New Roman" w:hAnsi="Times New Roman" w:cs="Times New Roman"/>
          <w:i/>
          <w:sz w:val="24"/>
          <w:szCs w:val="24"/>
        </w:rPr>
        <w:t>southerner</w:t>
      </w:r>
      <w:r w:rsidRPr="00DB151A">
        <w:rPr>
          <w:rFonts w:ascii="Times New Roman" w:hAnsi="Times New Roman" w:cs="Times New Roman"/>
          <w:sz w:val="24"/>
          <w:szCs w:val="24"/>
        </w:rPr>
        <w:t>.</w:t>
      </w:r>
    </w:p>
    <w:p w14:paraId="06119184"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Exception: “the South,” “Southern,” and “a Southerner” are all capitalized in the context of discussions of the Civil War (8.46).</w:t>
      </w:r>
    </w:p>
    <w:p w14:paraId="6B082CEC" w14:textId="77777777" w:rsidR="00A77C3F" w:rsidRPr="00DB151A" w:rsidRDefault="00A77C3F" w:rsidP="00A77C3F">
      <w:pPr>
        <w:rPr>
          <w:rFonts w:ascii="Times New Roman" w:hAnsi="Times New Roman" w:cs="Times New Roman"/>
          <w:sz w:val="24"/>
          <w:szCs w:val="24"/>
        </w:rPr>
      </w:pPr>
    </w:p>
    <w:p w14:paraId="33B04DE0"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b/>
          <w:sz w:val="24"/>
          <w:szCs w:val="24"/>
        </w:rPr>
        <w:t>South Louisiana and North Louisiana</w:t>
      </w:r>
    </w:p>
    <w:p w14:paraId="0DA852D6" w14:textId="1A9ACFEC" w:rsidR="00A77C3F" w:rsidRPr="00DB151A" w:rsidRDefault="00A77C3F" w:rsidP="00A77C3F">
      <w:pPr>
        <w:rPr>
          <w:rFonts w:ascii="Times New Roman" w:hAnsi="Times New Roman" w:cs="Times New Roman"/>
          <w:i/>
          <w:sz w:val="24"/>
          <w:szCs w:val="24"/>
        </w:rPr>
      </w:pPr>
      <w:r w:rsidRPr="00DB151A">
        <w:rPr>
          <w:rFonts w:ascii="Times New Roman" w:hAnsi="Times New Roman" w:cs="Times New Roman"/>
          <w:sz w:val="24"/>
          <w:szCs w:val="24"/>
        </w:rPr>
        <w:t xml:space="preserve">We capitalize </w:t>
      </w:r>
      <w:r w:rsidRPr="00DB151A">
        <w:rPr>
          <w:rFonts w:ascii="Times New Roman" w:hAnsi="Times New Roman" w:cs="Times New Roman"/>
          <w:i/>
          <w:sz w:val="24"/>
          <w:szCs w:val="24"/>
        </w:rPr>
        <w:t>North Louisiana</w:t>
      </w:r>
      <w:r w:rsidRPr="00DB151A">
        <w:rPr>
          <w:rFonts w:ascii="Times New Roman" w:hAnsi="Times New Roman" w:cs="Times New Roman"/>
          <w:sz w:val="24"/>
          <w:szCs w:val="24"/>
        </w:rPr>
        <w:t xml:space="preserve"> and </w:t>
      </w:r>
      <w:r w:rsidRPr="00DB151A">
        <w:rPr>
          <w:rFonts w:ascii="Times New Roman" w:hAnsi="Times New Roman" w:cs="Times New Roman"/>
          <w:i/>
          <w:sz w:val="24"/>
          <w:szCs w:val="24"/>
        </w:rPr>
        <w:t>South Louisiana</w:t>
      </w:r>
      <w:r w:rsidRPr="00DB151A">
        <w:rPr>
          <w:rFonts w:ascii="Times New Roman" w:hAnsi="Times New Roman" w:cs="Times New Roman"/>
          <w:sz w:val="24"/>
          <w:szCs w:val="24"/>
        </w:rPr>
        <w:t xml:space="preserve"> when we refer to these regions of </w:t>
      </w:r>
      <w:r w:rsidR="00626075">
        <w:rPr>
          <w:rFonts w:ascii="Times New Roman" w:hAnsi="Times New Roman" w:cs="Times New Roman"/>
          <w:sz w:val="24"/>
          <w:szCs w:val="24"/>
        </w:rPr>
        <w:t xml:space="preserve">the </w:t>
      </w:r>
      <w:r w:rsidRPr="00DB151A">
        <w:rPr>
          <w:rFonts w:ascii="Times New Roman" w:hAnsi="Times New Roman" w:cs="Times New Roman"/>
          <w:sz w:val="24"/>
          <w:szCs w:val="24"/>
        </w:rPr>
        <w:t xml:space="preserve">state. Other regions are lowercased: </w:t>
      </w:r>
      <w:r w:rsidRPr="00DB151A">
        <w:rPr>
          <w:rFonts w:ascii="Times New Roman" w:hAnsi="Times New Roman" w:cs="Times New Roman"/>
          <w:i/>
          <w:sz w:val="24"/>
          <w:szCs w:val="24"/>
        </w:rPr>
        <w:t>western Louisiana</w:t>
      </w:r>
      <w:r w:rsidRPr="00DB151A">
        <w:rPr>
          <w:rFonts w:ascii="Times New Roman" w:hAnsi="Times New Roman" w:cs="Times New Roman"/>
          <w:sz w:val="24"/>
          <w:szCs w:val="24"/>
        </w:rPr>
        <w:t>,</w:t>
      </w:r>
      <w:r w:rsidRPr="00DB151A">
        <w:rPr>
          <w:rFonts w:ascii="Times New Roman" w:hAnsi="Times New Roman" w:cs="Times New Roman"/>
          <w:i/>
          <w:sz w:val="24"/>
          <w:szCs w:val="24"/>
        </w:rPr>
        <w:t xml:space="preserve"> northwestern Louisiana</w:t>
      </w:r>
      <w:r w:rsidRPr="00DB151A">
        <w:rPr>
          <w:rFonts w:ascii="Times New Roman" w:hAnsi="Times New Roman" w:cs="Times New Roman"/>
          <w:sz w:val="24"/>
          <w:szCs w:val="24"/>
        </w:rPr>
        <w:t xml:space="preserve">, </w:t>
      </w:r>
      <w:r w:rsidRPr="00DB151A">
        <w:rPr>
          <w:rFonts w:ascii="Times New Roman" w:hAnsi="Times New Roman" w:cs="Times New Roman"/>
          <w:i/>
          <w:sz w:val="24"/>
          <w:szCs w:val="24"/>
        </w:rPr>
        <w:t>the northeastern region of the state</w:t>
      </w:r>
      <w:r w:rsidRPr="00DB151A">
        <w:rPr>
          <w:rFonts w:ascii="Times New Roman" w:hAnsi="Times New Roman" w:cs="Times New Roman"/>
          <w:sz w:val="24"/>
          <w:szCs w:val="24"/>
        </w:rPr>
        <w:t xml:space="preserve">. </w:t>
      </w:r>
    </w:p>
    <w:p w14:paraId="0D7E81A9" w14:textId="77777777" w:rsidR="00A77C3F" w:rsidRPr="00DB151A" w:rsidRDefault="00A77C3F" w:rsidP="00A77C3F">
      <w:pPr>
        <w:rPr>
          <w:rFonts w:ascii="Times New Roman" w:hAnsi="Times New Roman" w:cs="Times New Roman"/>
          <w:b/>
          <w:smallCaps/>
          <w:sz w:val="24"/>
          <w:szCs w:val="24"/>
        </w:rPr>
      </w:pPr>
    </w:p>
    <w:p w14:paraId="4940E06C" w14:textId="14DAC9D2" w:rsidR="00A77C3F" w:rsidRPr="00DB151A" w:rsidRDefault="00A77C3F" w:rsidP="00A77C3F">
      <w:pPr>
        <w:rPr>
          <w:rFonts w:ascii="Times New Roman" w:hAnsi="Times New Roman" w:cs="Times New Roman"/>
          <w:b/>
          <w:bCs/>
          <w:sz w:val="24"/>
          <w:szCs w:val="24"/>
        </w:rPr>
      </w:pPr>
      <w:r w:rsidRPr="00DB151A">
        <w:rPr>
          <w:rFonts w:ascii="Times New Roman" w:hAnsi="Times New Roman" w:cs="Times New Roman"/>
          <w:b/>
          <w:bCs/>
          <w:sz w:val="24"/>
          <w:szCs w:val="24"/>
        </w:rPr>
        <w:t>Streets</w:t>
      </w:r>
      <w:r w:rsidR="00E1069F">
        <w:rPr>
          <w:rFonts w:ascii="Times New Roman" w:hAnsi="Times New Roman" w:cs="Times New Roman"/>
          <w:b/>
          <w:bCs/>
          <w:sz w:val="24"/>
          <w:szCs w:val="24"/>
        </w:rPr>
        <w:t xml:space="preserve"> and Parishes</w:t>
      </w:r>
    </w:p>
    <w:p w14:paraId="58EE79A2" w14:textId="793962CB" w:rsidR="00A77C3F" w:rsidRPr="00DB151A" w:rsidRDefault="00A77C3F" w:rsidP="00A77C3F">
      <w:pPr>
        <w:rPr>
          <w:rFonts w:ascii="Times New Roman" w:hAnsi="Times New Roman" w:cs="Times New Roman"/>
          <w:bCs/>
          <w:sz w:val="24"/>
          <w:szCs w:val="24"/>
        </w:rPr>
      </w:pPr>
      <w:r w:rsidRPr="00DB151A">
        <w:rPr>
          <w:rFonts w:ascii="Times New Roman" w:hAnsi="Times New Roman" w:cs="Times New Roman"/>
          <w:bCs/>
          <w:sz w:val="24"/>
          <w:szCs w:val="24"/>
        </w:rPr>
        <w:t xml:space="preserve">When referring to the names of two or more streets in a phrase together, capitalize “Streets” (or its equivalent): </w:t>
      </w:r>
      <w:r w:rsidRPr="00DB151A">
        <w:rPr>
          <w:rFonts w:ascii="Times New Roman" w:hAnsi="Times New Roman" w:cs="Times New Roman"/>
          <w:bCs/>
          <w:i/>
          <w:sz w:val="24"/>
          <w:szCs w:val="24"/>
        </w:rPr>
        <w:t>the intersection of St. Charles and Carrollton Avenues</w:t>
      </w:r>
      <w:r w:rsidRPr="00DB151A">
        <w:rPr>
          <w:rFonts w:ascii="Times New Roman" w:hAnsi="Times New Roman" w:cs="Times New Roman"/>
          <w:bCs/>
          <w:sz w:val="24"/>
          <w:szCs w:val="24"/>
        </w:rPr>
        <w:t xml:space="preserve"> (8.55).</w:t>
      </w:r>
      <w:r w:rsidR="00936D4C">
        <w:rPr>
          <w:rFonts w:ascii="Times New Roman" w:hAnsi="Times New Roman" w:cs="Times New Roman"/>
          <w:bCs/>
          <w:sz w:val="24"/>
          <w:szCs w:val="24"/>
        </w:rPr>
        <w:t xml:space="preserve"> Apply the same rule when naming more than one parish: </w:t>
      </w:r>
      <w:r w:rsidR="00936D4C" w:rsidRPr="00936D4C">
        <w:rPr>
          <w:rFonts w:ascii="Times New Roman" w:hAnsi="Times New Roman" w:cs="Times New Roman"/>
          <w:bCs/>
          <w:i/>
          <w:iCs/>
          <w:sz w:val="24"/>
          <w:szCs w:val="24"/>
        </w:rPr>
        <w:t>St. Charles and Orleans Parishes</w:t>
      </w:r>
      <w:r w:rsidR="00936D4C">
        <w:rPr>
          <w:rFonts w:ascii="Times New Roman" w:hAnsi="Times New Roman" w:cs="Times New Roman"/>
          <w:bCs/>
          <w:sz w:val="24"/>
          <w:szCs w:val="24"/>
        </w:rPr>
        <w:t>.</w:t>
      </w:r>
    </w:p>
    <w:p w14:paraId="4FBD12FE" w14:textId="77777777" w:rsidR="00A77C3F" w:rsidRPr="00DB151A" w:rsidRDefault="00A77C3F" w:rsidP="00A77C3F">
      <w:pPr>
        <w:rPr>
          <w:rFonts w:ascii="Times New Roman" w:hAnsi="Times New Roman" w:cs="Times New Roman"/>
          <w:b/>
          <w:bCs/>
          <w:sz w:val="24"/>
          <w:szCs w:val="24"/>
        </w:rPr>
      </w:pPr>
    </w:p>
    <w:p w14:paraId="238E7DA1"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 xml:space="preserve">Commas </w:t>
      </w:r>
    </w:p>
    <w:p w14:paraId="7DA91347" w14:textId="2CC23688" w:rsidR="00AB2E62" w:rsidRDefault="00AB2E62" w:rsidP="00A77C3F">
      <w:pPr>
        <w:rPr>
          <w:rFonts w:ascii="Times New Roman" w:hAnsi="Times New Roman" w:cs="Times New Roman"/>
          <w:b/>
          <w:sz w:val="24"/>
          <w:szCs w:val="24"/>
        </w:rPr>
      </w:pPr>
      <w:r w:rsidRPr="00DB151A">
        <w:rPr>
          <w:rFonts w:ascii="Times New Roman" w:hAnsi="Times New Roman" w:cs="Times New Roman"/>
          <w:b/>
          <w:sz w:val="24"/>
          <w:szCs w:val="24"/>
        </w:rPr>
        <w:t>Use the Oxford comma, no exceptions.</w:t>
      </w:r>
    </w:p>
    <w:p w14:paraId="31B2D81F" w14:textId="77777777" w:rsidR="00DB151A" w:rsidRPr="00DB151A" w:rsidRDefault="00DB151A" w:rsidP="00A77C3F">
      <w:pPr>
        <w:rPr>
          <w:rFonts w:ascii="Times New Roman" w:hAnsi="Times New Roman" w:cs="Times New Roman"/>
          <w:b/>
          <w:sz w:val="24"/>
          <w:szCs w:val="24"/>
        </w:rPr>
      </w:pPr>
    </w:p>
    <w:p w14:paraId="2C765DC9" w14:textId="72ECB35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b/>
          <w:sz w:val="24"/>
          <w:szCs w:val="24"/>
        </w:rPr>
        <w:t>Introductory adverbial phrases</w:t>
      </w:r>
    </w:p>
    <w:p w14:paraId="53F8A8C2"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No comma is needed, unless misreading is likely without it. Short adverbial phrases usually do not need to be set off by a comma. See, for example, this common opening adverbial phrase, </w:t>
      </w:r>
      <w:r w:rsidRPr="00DB151A">
        <w:rPr>
          <w:rFonts w:ascii="Times New Roman" w:hAnsi="Times New Roman" w:cs="Times New Roman"/>
          <w:sz w:val="24"/>
          <w:szCs w:val="24"/>
        </w:rPr>
        <w:lastRenderedPageBreak/>
        <w:t xml:space="preserve">which needs no comma: In 1997 Richard published his second oeuvre, </w:t>
      </w:r>
      <w:r w:rsidRPr="00DB151A">
        <w:rPr>
          <w:rFonts w:ascii="Times New Roman" w:eastAsia="Times New Roman" w:hAnsi="Times New Roman" w:cs="Times New Roman"/>
          <w:i/>
          <w:sz w:val="24"/>
          <w:szCs w:val="24"/>
        </w:rPr>
        <w:t>Faire récolte</w:t>
      </w:r>
      <w:r w:rsidRPr="00DB151A">
        <w:rPr>
          <w:rFonts w:ascii="Times New Roman" w:eastAsia="Times New Roman" w:hAnsi="Times New Roman" w:cs="Times New Roman"/>
          <w:sz w:val="24"/>
          <w:szCs w:val="24"/>
        </w:rPr>
        <w:t xml:space="preserve">, which won the Prix Champlain. </w:t>
      </w:r>
      <w:r w:rsidRPr="00DB151A">
        <w:rPr>
          <w:rFonts w:ascii="Times New Roman" w:hAnsi="Times New Roman" w:cs="Times New Roman"/>
          <w:sz w:val="24"/>
          <w:szCs w:val="24"/>
        </w:rPr>
        <w:t>(6.36)</w:t>
      </w:r>
    </w:p>
    <w:p w14:paraId="617042B1" w14:textId="385589AF" w:rsidR="00A77C3F" w:rsidRPr="00DB151A" w:rsidRDefault="00A77C3F" w:rsidP="1324B7DD">
      <w:pPr>
        <w:rPr>
          <w:rFonts w:ascii="Times New Roman" w:hAnsi="Times New Roman" w:cs="Times New Roman"/>
          <w:sz w:val="24"/>
          <w:szCs w:val="24"/>
        </w:rPr>
      </w:pPr>
    </w:p>
    <w:p w14:paraId="2ABB7005"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Dates</w:t>
      </w:r>
    </w:p>
    <w:p w14:paraId="2D70EC41" w14:textId="636A6653" w:rsidR="00A77C3F" w:rsidRPr="00DB151A" w:rsidRDefault="00A77C3F" w:rsidP="00A77C3F">
      <w:pPr>
        <w:rPr>
          <w:rFonts w:ascii="Times New Roman" w:hAnsi="Times New Roman" w:cs="Times New Roman"/>
          <w:sz w:val="24"/>
          <w:szCs w:val="24"/>
        </w:rPr>
      </w:pPr>
      <w:r w:rsidRPr="4AA976D8">
        <w:rPr>
          <w:rFonts w:ascii="Times New Roman" w:hAnsi="Times New Roman" w:cs="Times New Roman"/>
          <w:sz w:val="24"/>
          <w:szCs w:val="24"/>
        </w:rPr>
        <w:t xml:space="preserve">For date ranges that appear inside parentheses (1820–1841), use an en dash between the years, not a hyphen. Do not insert spaces between the numbers and the dash. For a date range that has no ending year, do not insert a space between the en dash and the closing parenthesis: </w:t>
      </w:r>
      <w:r w:rsidRPr="4AA976D8">
        <w:rPr>
          <w:rFonts w:ascii="Times New Roman" w:hAnsi="Times New Roman" w:cs="Times New Roman"/>
          <w:i/>
          <w:iCs/>
          <w:sz w:val="24"/>
          <w:szCs w:val="24"/>
        </w:rPr>
        <w:t>Edwin Edwards (1927–)</w:t>
      </w:r>
      <w:r w:rsidRPr="4AA976D8">
        <w:rPr>
          <w:rFonts w:ascii="Times New Roman" w:hAnsi="Times New Roman" w:cs="Times New Roman"/>
          <w:sz w:val="24"/>
          <w:szCs w:val="24"/>
        </w:rPr>
        <w:t xml:space="preserve">. If a range of time is part of the running text of a sentence, spell out the word “to” between the years, rather than using an en dash: </w:t>
      </w:r>
      <w:r w:rsidRPr="4AA976D8">
        <w:rPr>
          <w:rFonts w:ascii="Times New Roman" w:hAnsi="Times New Roman" w:cs="Times New Roman"/>
          <w:i/>
          <w:iCs/>
          <w:sz w:val="24"/>
          <w:szCs w:val="24"/>
        </w:rPr>
        <w:t>Edwin Edwards’s first two terms as governor extended from 1972 to 1980</w:t>
      </w:r>
      <w:r w:rsidRPr="4AA976D8">
        <w:rPr>
          <w:rFonts w:ascii="Times New Roman" w:hAnsi="Times New Roman" w:cs="Times New Roman"/>
          <w:sz w:val="24"/>
          <w:szCs w:val="24"/>
        </w:rPr>
        <w:t>. (6.78-79)</w:t>
      </w:r>
      <w:r w:rsidR="5CCF0017" w:rsidRPr="4AA976D8">
        <w:rPr>
          <w:rFonts w:ascii="Times New Roman" w:hAnsi="Times New Roman" w:cs="Times New Roman"/>
          <w:sz w:val="24"/>
          <w:szCs w:val="24"/>
        </w:rPr>
        <w:t xml:space="preserve"> Spell out centuries: “nineteenth century,” not “19th century.”</w:t>
      </w:r>
    </w:p>
    <w:p w14:paraId="1A9A07CD" w14:textId="77777777" w:rsidR="00AB2E62" w:rsidRPr="00DB151A" w:rsidRDefault="00AB2E62" w:rsidP="00A77C3F">
      <w:pPr>
        <w:rPr>
          <w:rFonts w:ascii="Times New Roman" w:hAnsi="Times New Roman" w:cs="Times New Roman"/>
          <w:b/>
          <w:bCs/>
          <w:sz w:val="24"/>
          <w:szCs w:val="24"/>
        </w:rPr>
      </w:pPr>
    </w:p>
    <w:p w14:paraId="73E3B7F1" w14:textId="33AD4E1A" w:rsidR="00A77C3F" w:rsidRPr="00DB151A" w:rsidRDefault="00A77C3F" w:rsidP="00A77C3F">
      <w:pPr>
        <w:rPr>
          <w:rFonts w:ascii="Times New Roman" w:hAnsi="Times New Roman" w:cs="Times New Roman"/>
          <w:i/>
          <w:iCs/>
          <w:sz w:val="24"/>
          <w:szCs w:val="24"/>
        </w:rPr>
      </w:pPr>
      <w:r w:rsidRPr="00DB151A">
        <w:rPr>
          <w:rFonts w:ascii="Times New Roman" w:hAnsi="Times New Roman" w:cs="Times New Roman"/>
          <w:b/>
          <w:bCs/>
          <w:sz w:val="24"/>
          <w:szCs w:val="24"/>
        </w:rPr>
        <w:t>BC vs BCE and AD vs CE</w:t>
      </w:r>
    </w:p>
    <w:p w14:paraId="02148919" w14:textId="2229FA79"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Regarding the use of BC (before Christ) versus BCE (before the common era) and AD (anno domini) versus CE (common era), </w:t>
      </w:r>
      <w:r w:rsidR="00AB2E62"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does not mandate the use of one versus the other. For </w:t>
      </w:r>
      <w:r w:rsidR="00AB2E62" w:rsidRPr="00DB151A">
        <w:rPr>
          <w:rFonts w:ascii="Times New Roman" w:hAnsi="Times New Roman" w:cs="Times New Roman"/>
          <w:i/>
          <w:sz w:val="24"/>
          <w:szCs w:val="24"/>
        </w:rPr>
        <w:t>64 Parishes</w:t>
      </w:r>
      <w:r w:rsidRPr="00DB151A">
        <w:rPr>
          <w:rFonts w:ascii="Times New Roman" w:hAnsi="Times New Roman" w:cs="Times New Roman"/>
          <w:sz w:val="24"/>
          <w:szCs w:val="24"/>
        </w:rPr>
        <w:t xml:space="preserve"> and 64parishes.org, please use BCE and CE. The need to use this term mainly arises in archaeology entries. Note that unlike AD, CE follows the date.</w:t>
      </w:r>
    </w:p>
    <w:p w14:paraId="68DC30F6" w14:textId="77777777" w:rsidR="00A77C3F" w:rsidRPr="00DB151A" w:rsidRDefault="00A77C3F" w:rsidP="00A77C3F">
      <w:pPr>
        <w:rPr>
          <w:rFonts w:ascii="Times New Roman" w:hAnsi="Times New Roman" w:cs="Times New Roman"/>
          <w:sz w:val="24"/>
          <w:szCs w:val="24"/>
        </w:rPr>
      </w:pPr>
    </w:p>
    <w:p w14:paraId="624F4601" w14:textId="77777777" w:rsidR="00A77C3F" w:rsidRPr="00DB151A" w:rsidRDefault="00A77C3F" w:rsidP="00A77C3F">
      <w:pPr>
        <w:rPr>
          <w:rFonts w:ascii="Times New Roman" w:hAnsi="Times New Roman" w:cs="Times New Roman"/>
          <w:smallCaps/>
          <w:sz w:val="24"/>
          <w:szCs w:val="24"/>
        </w:rPr>
      </w:pPr>
      <w:r w:rsidRPr="00DB151A">
        <w:rPr>
          <w:rFonts w:ascii="Times New Roman" w:hAnsi="Times New Roman" w:cs="Times New Roman"/>
          <w:b/>
          <w:smallCaps/>
          <w:sz w:val="24"/>
          <w:szCs w:val="24"/>
        </w:rPr>
        <w:t>Ellipses</w:t>
      </w:r>
    </w:p>
    <w:p w14:paraId="4DF5EFD9" w14:textId="59D8FECA"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Chicago says that an ellipsis should be three periods preceded and followed by a space: </w:t>
      </w:r>
      <w:r w:rsidRPr="00DB151A">
        <w:rPr>
          <w:rFonts w:ascii="Times New Roman" w:hAnsi="Times New Roman" w:cs="Times New Roman"/>
          <w:i/>
          <w:sz w:val="24"/>
          <w:szCs w:val="24"/>
        </w:rPr>
        <w:t>word . . . word</w:t>
      </w:r>
      <w:r w:rsidRPr="00DB151A">
        <w:rPr>
          <w:rFonts w:ascii="Times New Roman" w:hAnsi="Times New Roman" w:cs="Times New Roman"/>
          <w:sz w:val="24"/>
          <w:szCs w:val="24"/>
        </w:rPr>
        <w:t xml:space="preserve">. Because the three periods must appear together on the same line, the editor must insert nonbreaking spaces (Mac keyboard shortcut: </w:t>
      </w:r>
      <w:r w:rsidRPr="00DB151A">
        <w:rPr>
          <w:rFonts w:ascii="Times New Roman" w:hAnsi="Times New Roman" w:cs="Times New Roman"/>
          <w:i/>
          <w:sz w:val="24"/>
          <w:szCs w:val="24"/>
        </w:rPr>
        <w:t>shift</w:t>
      </w:r>
      <w:r w:rsidRPr="00DB151A">
        <w:rPr>
          <w:rFonts w:ascii="Times New Roman" w:hAnsi="Times New Roman" w:cs="Times New Roman"/>
          <w:sz w:val="24"/>
          <w:szCs w:val="24"/>
        </w:rPr>
        <w:t xml:space="preserve"> + </w:t>
      </w:r>
      <w:r w:rsidRPr="00DB151A">
        <w:rPr>
          <w:rFonts w:ascii="Times New Roman" w:hAnsi="Times New Roman" w:cs="Times New Roman"/>
          <w:i/>
          <w:sz w:val="24"/>
          <w:szCs w:val="24"/>
        </w:rPr>
        <w:t>option</w:t>
      </w:r>
      <w:r w:rsidRPr="00DB151A">
        <w:rPr>
          <w:rFonts w:ascii="Times New Roman" w:hAnsi="Times New Roman" w:cs="Times New Roman"/>
          <w:sz w:val="24"/>
          <w:szCs w:val="24"/>
        </w:rPr>
        <w:t xml:space="preserve"> + </w:t>
      </w:r>
      <w:r w:rsidRPr="00DB151A">
        <w:rPr>
          <w:rFonts w:ascii="Times New Roman" w:hAnsi="Times New Roman" w:cs="Times New Roman"/>
          <w:i/>
          <w:sz w:val="24"/>
          <w:szCs w:val="24"/>
        </w:rPr>
        <w:t>spacebar</w:t>
      </w:r>
      <w:r w:rsidRPr="00DB151A">
        <w:rPr>
          <w:rFonts w:ascii="Times New Roman" w:hAnsi="Times New Roman" w:cs="Times New Roman"/>
          <w:sz w:val="24"/>
          <w:szCs w:val="24"/>
        </w:rPr>
        <w:t xml:space="preserve">) between the periods. Chicago suggests that authors may skip this painstaking process in writing their manuscripts and use the quick-and-easy single glyph of a three-dot ellipsis character (Mac keyboard shortcut: </w:t>
      </w:r>
      <w:r w:rsidRPr="00DB151A">
        <w:rPr>
          <w:rFonts w:ascii="Times New Roman" w:hAnsi="Times New Roman" w:cs="Times New Roman"/>
          <w:i/>
          <w:sz w:val="24"/>
          <w:szCs w:val="24"/>
        </w:rPr>
        <w:t>option</w:t>
      </w:r>
      <w:r w:rsidRPr="00DB151A">
        <w:rPr>
          <w:rFonts w:ascii="Times New Roman" w:hAnsi="Times New Roman" w:cs="Times New Roman"/>
          <w:sz w:val="24"/>
          <w:szCs w:val="24"/>
        </w:rPr>
        <w:t xml:space="preserve"> + </w:t>
      </w:r>
      <w:r w:rsidRPr="00DB151A">
        <w:rPr>
          <w:rFonts w:ascii="Times New Roman" w:hAnsi="Times New Roman" w:cs="Times New Roman"/>
          <w:i/>
          <w:sz w:val="24"/>
          <w:szCs w:val="24"/>
        </w:rPr>
        <w:t>;</w:t>
      </w:r>
      <w:r w:rsidRPr="00DB151A">
        <w:rPr>
          <w:rFonts w:ascii="Times New Roman" w:hAnsi="Times New Roman" w:cs="Times New Roman"/>
          <w:sz w:val="24"/>
          <w:szCs w:val="24"/>
        </w:rPr>
        <w:t xml:space="preserve"> or Unicode 2026, if that’s what floats your boat), with a space on either side of the ellipsis glyph: </w:t>
      </w:r>
      <w:r w:rsidRPr="00DB151A">
        <w:rPr>
          <w:rFonts w:ascii="Times New Roman" w:hAnsi="Times New Roman" w:cs="Times New Roman"/>
          <w:i/>
          <w:sz w:val="24"/>
          <w:szCs w:val="24"/>
        </w:rPr>
        <w:t>word … word</w:t>
      </w:r>
      <w:r w:rsidRPr="00DB151A">
        <w:rPr>
          <w:rFonts w:ascii="Times New Roman" w:hAnsi="Times New Roman" w:cs="Times New Roman"/>
          <w:sz w:val="24"/>
          <w:szCs w:val="24"/>
        </w:rPr>
        <w:t>.</w:t>
      </w:r>
    </w:p>
    <w:p w14:paraId="4D9796E0" w14:textId="32512D28" w:rsidR="00A77C3F" w:rsidRPr="00DB151A" w:rsidRDefault="00AB2E62" w:rsidP="00A77C3F">
      <w:pPr>
        <w:rPr>
          <w:rFonts w:ascii="Times New Roman" w:hAnsi="Times New Roman" w:cs="Times New Roman"/>
          <w:sz w:val="24"/>
          <w:szCs w:val="24"/>
        </w:rPr>
      </w:pPr>
      <w:r w:rsidRPr="00DB151A">
        <w:rPr>
          <w:rFonts w:ascii="Times New Roman" w:hAnsi="Times New Roman" w:cs="Times New Roman"/>
          <w:i/>
          <w:sz w:val="24"/>
          <w:szCs w:val="24"/>
        </w:rPr>
        <w:t>64 Parishes</w:t>
      </w:r>
      <w:r w:rsidR="00A77C3F" w:rsidRPr="00DB151A">
        <w:rPr>
          <w:rFonts w:ascii="Times New Roman" w:hAnsi="Times New Roman" w:cs="Times New Roman"/>
          <w:sz w:val="24"/>
          <w:szCs w:val="24"/>
        </w:rPr>
        <w:t xml:space="preserve"> style departs slightly from </w:t>
      </w:r>
      <w:r w:rsidRPr="00DB151A">
        <w:rPr>
          <w:rFonts w:ascii="Times New Roman" w:hAnsi="Times New Roman" w:cs="Times New Roman"/>
          <w:i/>
          <w:sz w:val="24"/>
          <w:szCs w:val="24"/>
        </w:rPr>
        <w:t>CMS</w:t>
      </w:r>
      <w:r w:rsidR="00A77C3F" w:rsidRPr="00DB151A">
        <w:rPr>
          <w:rFonts w:ascii="Times New Roman" w:hAnsi="Times New Roman" w:cs="Times New Roman"/>
          <w:sz w:val="24"/>
          <w:szCs w:val="24"/>
        </w:rPr>
        <w:t xml:space="preserve"> on ellipses, using the three-dot glyph rather than the three periods separated by nonbreaking spaces. Do not produce an ellipsis simply by typing three periods, with or without spaces between them; use the special ellipsis character. (13.48)</w:t>
      </w:r>
    </w:p>
    <w:p w14:paraId="1CE7880E" w14:textId="5525AEC4" w:rsidR="00A77C3F" w:rsidRPr="00DB151A" w:rsidRDefault="00A77C3F" w:rsidP="00A77C3F">
      <w:pPr>
        <w:rPr>
          <w:rFonts w:ascii="Times New Roman" w:hAnsi="Times New Roman" w:cs="Times New Roman"/>
          <w:sz w:val="24"/>
          <w:szCs w:val="24"/>
        </w:rPr>
      </w:pPr>
      <w:r w:rsidRPr="1324B7DD">
        <w:rPr>
          <w:rFonts w:ascii="Times New Roman" w:hAnsi="Times New Roman" w:cs="Times New Roman"/>
          <w:sz w:val="24"/>
          <w:szCs w:val="24"/>
        </w:rPr>
        <w:t xml:space="preserve">If the </w:t>
      </w:r>
      <w:r w:rsidR="57A0E627" w:rsidRPr="1324B7DD">
        <w:rPr>
          <w:rFonts w:ascii="Times New Roman" w:hAnsi="Times New Roman" w:cs="Times New Roman"/>
          <w:sz w:val="24"/>
          <w:szCs w:val="24"/>
        </w:rPr>
        <w:t>ellipses follow</w:t>
      </w:r>
      <w:r w:rsidRPr="1324B7DD">
        <w:rPr>
          <w:rFonts w:ascii="Times New Roman" w:hAnsi="Times New Roman" w:cs="Times New Roman"/>
          <w:sz w:val="24"/>
          <w:szCs w:val="24"/>
        </w:rPr>
        <w:t xml:space="preserve"> a period (indicating the end of a sentence in the original, quoted text), place a space before and after the </w:t>
      </w:r>
      <w:r w:rsidR="3C915E04" w:rsidRPr="1324B7DD">
        <w:rPr>
          <w:rFonts w:ascii="Times New Roman" w:hAnsi="Times New Roman" w:cs="Times New Roman"/>
          <w:sz w:val="24"/>
          <w:szCs w:val="24"/>
        </w:rPr>
        <w:t>ellipses</w:t>
      </w:r>
      <w:r w:rsidRPr="1324B7DD">
        <w:rPr>
          <w:rFonts w:ascii="Times New Roman" w:hAnsi="Times New Roman" w:cs="Times New Roman"/>
          <w:sz w:val="24"/>
          <w:szCs w:val="24"/>
        </w:rPr>
        <w:t xml:space="preserve">, as usual. Follow the advice of </w:t>
      </w:r>
      <w:r w:rsidR="00AB2E62" w:rsidRPr="1324B7DD">
        <w:rPr>
          <w:rFonts w:ascii="Times New Roman" w:hAnsi="Times New Roman" w:cs="Times New Roman"/>
          <w:i/>
          <w:iCs/>
          <w:sz w:val="24"/>
          <w:szCs w:val="24"/>
        </w:rPr>
        <w:t>CMS</w:t>
      </w:r>
      <w:r w:rsidRPr="1324B7DD">
        <w:rPr>
          <w:rFonts w:ascii="Times New Roman" w:hAnsi="Times New Roman" w:cs="Times New Roman"/>
          <w:sz w:val="24"/>
          <w:szCs w:val="24"/>
        </w:rPr>
        <w:t xml:space="preserve"> in section 13.51, but keep in mind that our text will look like the typography of AP style (see the example on p. 376 of </w:t>
      </w:r>
      <w:r w:rsidRPr="1324B7DD">
        <w:rPr>
          <w:rFonts w:ascii="Times New Roman" w:hAnsi="Times New Roman" w:cs="Times New Roman"/>
          <w:i/>
          <w:iCs/>
          <w:sz w:val="24"/>
          <w:szCs w:val="24"/>
        </w:rPr>
        <w:t>The Associated Press Style Book</w:t>
      </w:r>
      <w:r w:rsidRPr="1324B7DD">
        <w:rPr>
          <w:rFonts w:ascii="Times New Roman" w:hAnsi="Times New Roman" w:cs="Times New Roman"/>
          <w:sz w:val="24"/>
          <w:szCs w:val="24"/>
        </w:rPr>
        <w:t>)</w:t>
      </w:r>
      <w:r w:rsidRPr="1324B7DD">
        <w:rPr>
          <w:rFonts w:ascii="Times New Roman" w:hAnsi="Times New Roman" w:cs="Times New Roman"/>
          <w:i/>
          <w:iCs/>
          <w:sz w:val="24"/>
          <w:szCs w:val="24"/>
        </w:rPr>
        <w:t xml:space="preserve"> </w:t>
      </w:r>
      <w:r w:rsidRPr="1324B7DD">
        <w:rPr>
          <w:rFonts w:ascii="Times New Roman" w:hAnsi="Times New Roman" w:cs="Times New Roman"/>
          <w:sz w:val="24"/>
          <w:szCs w:val="24"/>
        </w:rPr>
        <w:t xml:space="preserve">because we use the single ellipsis character—except that Chicago puts a period at the end of a complete sentence in a quotation, whether or not the original sentence continues. Here’s the example sentence from </w:t>
      </w:r>
      <w:r w:rsidR="00AB2E62" w:rsidRPr="1324B7DD">
        <w:rPr>
          <w:rFonts w:ascii="Times New Roman" w:hAnsi="Times New Roman" w:cs="Times New Roman"/>
          <w:i/>
          <w:iCs/>
          <w:sz w:val="24"/>
          <w:szCs w:val="24"/>
        </w:rPr>
        <w:t>CMS</w:t>
      </w:r>
      <w:r w:rsidRPr="1324B7DD">
        <w:rPr>
          <w:rFonts w:ascii="Times New Roman" w:hAnsi="Times New Roman" w:cs="Times New Roman"/>
          <w:sz w:val="24"/>
          <w:szCs w:val="24"/>
        </w:rPr>
        <w:t xml:space="preserve">, using the ellipsis glyph: “The spirit of our American radicalism is destructive and aimless. … On the other side, the </w:t>
      </w:r>
      <w:r w:rsidRPr="1324B7DD">
        <w:rPr>
          <w:rFonts w:ascii="Times New Roman" w:hAnsi="Times New Roman" w:cs="Times New Roman"/>
          <w:sz w:val="24"/>
          <w:szCs w:val="24"/>
        </w:rPr>
        <w:lastRenderedPageBreak/>
        <w:t>conservative party … is timid, and merely defensive of property. … It does not build, nor write nor cherish the arts.” (13.51)</w:t>
      </w:r>
    </w:p>
    <w:p w14:paraId="3B91C343" w14:textId="53389FE0"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If you see an already published entry that contains an ellipsis made up of manually spaced periods, please change it in the CMS, especially if the periods are ending up on different lines. There’s more—much more—in </w:t>
      </w:r>
      <w:r w:rsidR="00AB2E62"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on ellipses, but these are the basics. (13.48–52)</w:t>
      </w:r>
    </w:p>
    <w:p w14:paraId="61FCA466" w14:textId="77777777" w:rsidR="00A77C3F" w:rsidRPr="00DB151A" w:rsidRDefault="00A77C3F" w:rsidP="00A77C3F">
      <w:pPr>
        <w:rPr>
          <w:rFonts w:ascii="Times New Roman" w:hAnsi="Times New Roman" w:cs="Times New Roman"/>
          <w:sz w:val="24"/>
          <w:szCs w:val="24"/>
        </w:rPr>
      </w:pPr>
    </w:p>
    <w:p w14:paraId="343BCCB3"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Ethnicity</w:t>
      </w:r>
    </w:p>
    <w:p w14:paraId="7528BB3A"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Creole</w:t>
      </w:r>
    </w:p>
    <w:p w14:paraId="36A395DC" w14:textId="1875C890" w:rsidR="00A77C3F"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“Creole” should always be capitalized.</w:t>
      </w:r>
    </w:p>
    <w:p w14:paraId="3CB8E114" w14:textId="77777777" w:rsidR="00A77C3F" w:rsidRPr="00DB151A" w:rsidRDefault="00A77C3F" w:rsidP="00A77C3F">
      <w:pPr>
        <w:rPr>
          <w:rFonts w:ascii="Times New Roman" w:hAnsi="Times New Roman" w:cs="Times New Roman"/>
          <w:sz w:val="24"/>
          <w:szCs w:val="24"/>
        </w:rPr>
      </w:pPr>
    </w:p>
    <w:p w14:paraId="1B9F9309"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Hyphen or no hyphen?</w:t>
      </w:r>
    </w:p>
    <w:p w14:paraId="33D1618F" w14:textId="239FDD3D"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Chicago prefers no hyphen in expressions regarding combinations of ethnicity or nationality such as “African American” or “Italian American,” whether they are used as adjectives or nouns. Exceptions: use a hyphen if the first term is a prefix rather than a word (Anglo-American) or if “between” is implied (the US-Canada border). (7.85, section 2 of chart, p. 785: “proper nouns and adjectives relating to geography or nationality; 8.38).</w:t>
      </w:r>
    </w:p>
    <w:p w14:paraId="029869D1" w14:textId="77777777" w:rsidR="00A77C3F" w:rsidRPr="00DB151A" w:rsidRDefault="00A77C3F" w:rsidP="00A77C3F">
      <w:pPr>
        <w:rPr>
          <w:rFonts w:ascii="Times New Roman" w:hAnsi="Times New Roman" w:cs="Times New Roman"/>
          <w:sz w:val="24"/>
          <w:szCs w:val="24"/>
        </w:rPr>
      </w:pPr>
    </w:p>
    <w:p w14:paraId="2C20399D"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Hyphenated and compound terms</w:t>
      </w:r>
    </w:p>
    <w:p w14:paraId="5212F18D" w14:textId="4048129E"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If you’re wondering about whether a term should be one word, hyphenated, or two words, try entering it in the search box of </w:t>
      </w:r>
      <w:hyperlink r:id="rId10">
        <w:r w:rsidRPr="00DB151A">
          <w:rPr>
            <w:rStyle w:val="Hyperlink"/>
            <w:rFonts w:ascii="Times New Roman" w:hAnsi="Times New Roman" w:cs="Times New Roman"/>
            <w:sz w:val="24"/>
            <w:szCs w:val="24"/>
          </w:rPr>
          <w:t>www.onelook.com</w:t>
        </w:r>
      </w:hyperlink>
      <w:r w:rsidRPr="00DB151A">
        <w:rPr>
          <w:rFonts w:ascii="Times New Roman" w:hAnsi="Times New Roman" w:cs="Times New Roman"/>
          <w:sz w:val="24"/>
          <w:szCs w:val="24"/>
        </w:rPr>
        <w:t xml:space="preserve"> in the way you think is most likely to be correct, and then see how many dictionaries agree with you. Then search again using the version of the term you think is less likely to be correct. Usually, the version that returns a larger number of results is the one to use. However, always look for either </w:t>
      </w:r>
      <w:r w:rsidRPr="00DB151A">
        <w:rPr>
          <w:rFonts w:ascii="Times New Roman" w:hAnsi="Times New Roman" w:cs="Times New Roman"/>
          <w:i/>
          <w:iCs/>
          <w:sz w:val="24"/>
          <w:szCs w:val="24"/>
        </w:rPr>
        <w:t>Webster’s</w:t>
      </w:r>
      <w:r w:rsidRPr="00DB151A">
        <w:rPr>
          <w:rFonts w:ascii="Times New Roman" w:hAnsi="Times New Roman" w:cs="Times New Roman"/>
          <w:sz w:val="24"/>
          <w:szCs w:val="24"/>
        </w:rPr>
        <w:t xml:space="preserve"> or </w:t>
      </w:r>
      <w:r w:rsidRPr="00DB151A">
        <w:rPr>
          <w:rFonts w:ascii="Times New Roman" w:hAnsi="Times New Roman" w:cs="Times New Roman"/>
          <w:i/>
          <w:iCs/>
          <w:sz w:val="24"/>
          <w:szCs w:val="24"/>
        </w:rPr>
        <w:t>Merriam-Webster’s</w:t>
      </w:r>
      <w:r w:rsidRPr="00DB151A">
        <w:rPr>
          <w:rFonts w:ascii="Times New Roman" w:hAnsi="Times New Roman" w:cs="Times New Roman"/>
          <w:sz w:val="24"/>
          <w:szCs w:val="24"/>
        </w:rPr>
        <w:t xml:space="preserve"> in the results list and use the form that these imprints approve; they are Chicago’s and the AP’s preferred dictionaries. Searching for “lumbermill” provides more results than “lumber mill,” for instance, but the </w:t>
      </w:r>
      <w:r w:rsidRPr="00DB151A">
        <w:rPr>
          <w:rFonts w:ascii="Times New Roman" w:hAnsi="Times New Roman" w:cs="Times New Roman"/>
          <w:i/>
          <w:iCs/>
          <w:sz w:val="24"/>
          <w:szCs w:val="24"/>
        </w:rPr>
        <w:t>Webster’s</w:t>
      </w:r>
      <w:r w:rsidRPr="00DB151A">
        <w:rPr>
          <w:rFonts w:ascii="Times New Roman" w:hAnsi="Times New Roman" w:cs="Times New Roman"/>
          <w:sz w:val="24"/>
          <w:szCs w:val="24"/>
        </w:rPr>
        <w:t xml:space="preserve"> dictionaries do not appear in the results list for the one-word form. The </w:t>
      </w:r>
      <w:r w:rsidRPr="00DB151A">
        <w:rPr>
          <w:rFonts w:ascii="Times New Roman" w:hAnsi="Times New Roman" w:cs="Times New Roman"/>
          <w:i/>
          <w:iCs/>
          <w:sz w:val="24"/>
          <w:szCs w:val="24"/>
        </w:rPr>
        <w:t>Vocabulary.com</w:t>
      </w:r>
      <w:r w:rsidRPr="00DB151A">
        <w:rPr>
          <w:rFonts w:ascii="Times New Roman" w:hAnsi="Times New Roman" w:cs="Times New Roman"/>
          <w:sz w:val="24"/>
          <w:szCs w:val="24"/>
        </w:rPr>
        <w:t xml:space="preserve"> dictionary lists “lumbermill” as the approved form of the word, but the “Usage Examples” area, which pulls examples from online articles and books, says “no examples found” for this word.</w:t>
      </w:r>
    </w:p>
    <w:p w14:paraId="3BC99925"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Example: We use “precolonial” not “pre-colonial” because it appears in </w:t>
      </w:r>
      <w:r w:rsidRPr="00DB151A">
        <w:rPr>
          <w:rFonts w:ascii="Times New Roman" w:hAnsi="Times New Roman" w:cs="Times New Roman"/>
          <w:i/>
          <w:iCs/>
          <w:sz w:val="24"/>
          <w:szCs w:val="24"/>
        </w:rPr>
        <w:t>Merriam-Webster</w:t>
      </w:r>
      <w:r w:rsidRPr="00DB151A">
        <w:rPr>
          <w:rFonts w:ascii="Times New Roman" w:hAnsi="Times New Roman" w:cs="Times New Roman"/>
          <w:sz w:val="24"/>
          <w:szCs w:val="24"/>
        </w:rPr>
        <w:t>'s and eight other dictionaries in our onelook.com search.</w:t>
      </w:r>
    </w:p>
    <w:p w14:paraId="40050200" w14:textId="77777777" w:rsidR="00A77C3F" w:rsidRPr="00DB151A" w:rsidRDefault="00A77C3F" w:rsidP="00A77C3F">
      <w:pPr>
        <w:rPr>
          <w:rFonts w:ascii="Times New Roman" w:hAnsi="Times New Roman" w:cs="Times New Roman"/>
          <w:sz w:val="24"/>
          <w:szCs w:val="24"/>
        </w:rPr>
      </w:pPr>
    </w:p>
    <w:p w14:paraId="1B2A8083"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Compound modifiers</w:t>
      </w:r>
    </w:p>
    <w:p w14:paraId="76DAA3E3" w14:textId="52C260AB" w:rsidR="00A77C3F" w:rsidRPr="00DB151A" w:rsidRDefault="00A77C3F" w:rsidP="00A77C3F">
      <w:pPr>
        <w:rPr>
          <w:rFonts w:ascii="Times New Roman" w:hAnsi="Times New Roman" w:cs="Times New Roman"/>
          <w:sz w:val="24"/>
          <w:szCs w:val="24"/>
        </w:rPr>
      </w:pPr>
      <w:r w:rsidRPr="1324B7DD">
        <w:rPr>
          <w:rFonts w:ascii="Times New Roman" w:hAnsi="Times New Roman" w:cs="Times New Roman"/>
          <w:sz w:val="24"/>
          <w:szCs w:val="24"/>
        </w:rPr>
        <w:lastRenderedPageBreak/>
        <w:t xml:space="preserve">Compound modifiers (phrases) placed before the noun they describe should be hyphenated: </w:t>
      </w:r>
      <w:r w:rsidRPr="1324B7DD">
        <w:rPr>
          <w:rFonts w:ascii="Times New Roman" w:hAnsi="Times New Roman" w:cs="Times New Roman"/>
          <w:i/>
          <w:iCs/>
          <w:sz w:val="24"/>
          <w:szCs w:val="24"/>
        </w:rPr>
        <w:t>open-mouthed grin</w:t>
      </w:r>
      <w:r w:rsidRPr="1324B7DD">
        <w:rPr>
          <w:rFonts w:ascii="Times New Roman" w:hAnsi="Times New Roman" w:cs="Times New Roman"/>
          <w:sz w:val="24"/>
          <w:szCs w:val="24"/>
        </w:rPr>
        <w:t xml:space="preserve">, </w:t>
      </w:r>
      <w:r w:rsidRPr="1324B7DD">
        <w:rPr>
          <w:rFonts w:ascii="Times New Roman" w:hAnsi="Times New Roman" w:cs="Times New Roman"/>
          <w:i/>
          <w:iCs/>
          <w:sz w:val="24"/>
          <w:szCs w:val="24"/>
        </w:rPr>
        <w:t>well-read child.</w:t>
      </w:r>
      <w:r w:rsidRPr="1324B7DD">
        <w:rPr>
          <w:rFonts w:ascii="Times New Roman" w:hAnsi="Times New Roman" w:cs="Times New Roman"/>
          <w:sz w:val="24"/>
          <w:szCs w:val="24"/>
        </w:rPr>
        <w:t xml:space="preserve"> (17.81)</w:t>
      </w:r>
      <w:r w:rsidR="4F854E0C" w:rsidRPr="1324B7DD">
        <w:rPr>
          <w:rFonts w:ascii="Times New Roman" w:hAnsi="Times New Roman" w:cs="Times New Roman"/>
          <w:sz w:val="24"/>
          <w:szCs w:val="24"/>
        </w:rPr>
        <w:t xml:space="preserve"> “A four-year-old child,” but “the child is four years old.)</w:t>
      </w:r>
    </w:p>
    <w:p w14:paraId="4FD9752C" w14:textId="79058E0F"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If the compound modifiers come after the noun, they are almost never hyphenated: </w:t>
      </w:r>
      <w:r w:rsidRPr="00DB151A">
        <w:rPr>
          <w:rFonts w:ascii="Times New Roman" w:hAnsi="Times New Roman" w:cs="Times New Roman"/>
          <w:i/>
          <w:sz w:val="24"/>
          <w:szCs w:val="24"/>
        </w:rPr>
        <w:t>His grin was open mouthed. That child is well read</w:t>
      </w:r>
      <w:r w:rsidRPr="00DB151A">
        <w:rPr>
          <w:rFonts w:ascii="Times New Roman" w:hAnsi="Times New Roman" w:cs="Times New Roman"/>
          <w:sz w:val="24"/>
          <w:szCs w:val="24"/>
        </w:rPr>
        <w:t>. (</w:t>
      </w:r>
      <w:r w:rsidR="00AB2E62"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notes that even though </w:t>
      </w:r>
      <w:r w:rsidRPr="00DB151A">
        <w:rPr>
          <w:rFonts w:ascii="Times New Roman" w:hAnsi="Times New Roman" w:cs="Times New Roman"/>
          <w:i/>
          <w:sz w:val="24"/>
          <w:szCs w:val="24"/>
        </w:rPr>
        <w:t>Webster’s</w:t>
      </w:r>
      <w:r w:rsidRPr="00DB151A">
        <w:rPr>
          <w:rFonts w:ascii="Times New Roman" w:hAnsi="Times New Roman" w:cs="Times New Roman"/>
          <w:sz w:val="24"/>
          <w:szCs w:val="24"/>
        </w:rPr>
        <w:t xml:space="preserve"> lists </w:t>
      </w:r>
      <w:r w:rsidRPr="00DB151A">
        <w:rPr>
          <w:rFonts w:ascii="Times New Roman" w:hAnsi="Times New Roman" w:cs="Times New Roman"/>
          <w:i/>
          <w:sz w:val="24"/>
          <w:szCs w:val="24"/>
        </w:rPr>
        <w:t>well-read</w:t>
      </w:r>
      <w:r w:rsidRPr="00DB151A">
        <w:rPr>
          <w:rFonts w:ascii="Times New Roman" w:hAnsi="Times New Roman" w:cs="Times New Roman"/>
          <w:sz w:val="24"/>
          <w:szCs w:val="24"/>
        </w:rPr>
        <w:t xml:space="preserve"> as a hyphenated word, no hyphen is needed when the phrase is placed after the noun it modifies. (17.81)</w:t>
      </w:r>
    </w:p>
    <w:p w14:paraId="5F70542C" w14:textId="401D38F8"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A compound modifier comprised of an adverb ending in “ly” followed by an adjective never needs a hyphen: </w:t>
      </w:r>
      <w:r w:rsidRPr="00DB151A">
        <w:rPr>
          <w:rFonts w:ascii="Times New Roman" w:hAnsi="Times New Roman" w:cs="Times New Roman"/>
          <w:i/>
          <w:sz w:val="24"/>
          <w:szCs w:val="24"/>
        </w:rPr>
        <w:t>a freshly painted house, the house is freshly painted</w:t>
      </w:r>
      <w:r w:rsidRPr="00DB151A">
        <w:rPr>
          <w:rFonts w:ascii="Times New Roman" w:hAnsi="Times New Roman" w:cs="Times New Roman"/>
          <w:sz w:val="24"/>
          <w:szCs w:val="24"/>
        </w:rPr>
        <w:t>. (7.82)</w:t>
      </w:r>
    </w:p>
    <w:p w14:paraId="5EF03D89" w14:textId="7D64DD0E"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Section 7.83 covers expressions requiring multiple hyphens, like </w:t>
      </w:r>
      <w:r w:rsidRPr="00DB151A">
        <w:rPr>
          <w:rFonts w:ascii="Times New Roman" w:hAnsi="Times New Roman" w:cs="Times New Roman"/>
          <w:i/>
          <w:sz w:val="24"/>
          <w:szCs w:val="24"/>
        </w:rPr>
        <w:t>winner-take-all contest</w:t>
      </w:r>
      <w:r w:rsidRPr="00DB151A">
        <w:rPr>
          <w:rFonts w:ascii="Times New Roman" w:hAnsi="Times New Roman" w:cs="Times New Roman"/>
          <w:sz w:val="24"/>
          <w:szCs w:val="24"/>
        </w:rPr>
        <w:t xml:space="preserve">. But: </w:t>
      </w:r>
      <w:r w:rsidRPr="00DB151A">
        <w:rPr>
          <w:rFonts w:ascii="Times New Roman" w:hAnsi="Times New Roman" w:cs="Times New Roman"/>
          <w:i/>
          <w:sz w:val="24"/>
          <w:szCs w:val="24"/>
        </w:rPr>
        <w:t>late nineteenth-century literature</w:t>
      </w:r>
      <w:r w:rsidRPr="00DB151A">
        <w:rPr>
          <w:rFonts w:ascii="Times New Roman" w:hAnsi="Times New Roman" w:cs="Times New Roman"/>
          <w:sz w:val="24"/>
          <w:szCs w:val="24"/>
        </w:rPr>
        <w:t xml:space="preserve"> (no hyphen after “late” because that word describes “nineteenth-century,” not “literature”). </w:t>
      </w:r>
    </w:p>
    <w:p w14:paraId="41759FE3"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The chart in 7.85 that runs from page 375 to 384 can answer many questions about hyphenation. If you have any trouble finding an answer, though, just ask.</w:t>
      </w:r>
    </w:p>
    <w:p w14:paraId="5883AF9D" w14:textId="77777777" w:rsidR="00A77C3F" w:rsidRPr="00DB151A" w:rsidRDefault="00A77C3F" w:rsidP="00A77C3F">
      <w:pPr>
        <w:rPr>
          <w:rFonts w:ascii="Times New Roman" w:hAnsi="Times New Roman" w:cs="Times New Roman"/>
          <w:sz w:val="24"/>
          <w:szCs w:val="24"/>
        </w:rPr>
      </w:pPr>
    </w:p>
    <w:p w14:paraId="4EF5064E"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b/>
          <w:i/>
          <w:sz w:val="24"/>
          <w:szCs w:val="24"/>
        </w:rPr>
        <w:t>Hyphens in ethnic designations</w:t>
      </w:r>
      <w:r w:rsidRPr="00DB151A">
        <w:rPr>
          <w:rFonts w:ascii="Times New Roman" w:hAnsi="Times New Roman" w:cs="Times New Roman"/>
          <w:i/>
          <w:sz w:val="24"/>
          <w:szCs w:val="24"/>
        </w:rPr>
        <w:t>—</w:t>
      </w:r>
      <w:r w:rsidRPr="00DB151A">
        <w:rPr>
          <w:rFonts w:ascii="Times New Roman" w:hAnsi="Times New Roman" w:cs="Times New Roman"/>
          <w:sz w:val="24"/>
          <w:szCs w:val="24"/>
        </w:rPr>
        <w:t>see “</w:t>
      </w:r>
      <w:r w:rsidRPr="00DB151A">
        <w:rPr>
          <w:rFonts w:ascii="Times New Roman" w:hAnsi="Times New Roman" w:cs="Times New Roman"/>
          <w:b/>
          <w:smallCaps/>
          <w:sz w:val="24"/>
          <w:szCs w:val="24"/>
        </w:rPr>
        <w:t>Ethnicity</w:t>
      </w:r>
      <w:r w:rsidRPr="00DB151A">
        <w:rPr>
          <w:rFonts w:ascii="Times New Roman" w:hAnsi="Times New Roman" w:cs="Times New Roman"/>
          <w:sz w:val="24"/>
          <w:szCs w:val="24"/>
        </w:rPr>
        <w:t>”</w:t>
      </w:r>
    </w:p>
    <w:p w14:paraId="77FE28D9" w14:textId="77777777" w:rsidR="00A77C3F" w:rsidRPr="00DB151A" w:rsidRDefault="00A77C3F" w:rsidP="00A77C3F">
      <w:pPr>
        <w:rPr>
          <w:rFonts w:ascii="Times New Roman" w:hAnsi="Times New Roman" w:cs="Times New Roman"/>
          <w:sz w:val="24"/>
          <w:szCs w:val="24"/>
        </w:rPr>
      </w:pPr>
    </w:p>
    <w:p w14:paraId="27FF1C2E" w14:textId="7DB6124A" w:rsidR="00DB151A" w:rsidRDefault="00DB151A" w:rsidP="00DB151A">
      <w:pPr>
        <w:rPr>
          <w:rFonts w:ascii="Times New Roman" w:hAnsi="Times New Roman" w:cs="Times New Roman"/>
          <w:bCs/>
          <w:smallCaps/>
          <w:sz w:val="24"/>
          <w:szCs w:val="24"/>
        </w:rPr>
      </w:pPr>
      <w:r>
        <w:rPr>
          <w:rFonts w:ascii="Times New Roman" w:hAnsi="Times New Roman" w:cs="Times New Roman"/>
          <w:b/>
          <w:smallCaps/>
          <w:sz w:val="24"/>
          <w:szCs w:val="24"/>
        </w:rPr>
        <w:t>Exclamation Points</w:t>
      </w:r>
    </w:p>
    <w:p w14:paraId="176DF61B" w14:textId="5A8CD258" w:rsidR="00DB151A" w:rsidRDefault="00DB151A" w:rsidP="00A77C3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Exclamation points should be used only sparingly. (6.71)</w:t>
      </w:r>
    </w:p>
    <w:p w14:paraId="676E6ACF" w14:textId="7C5FCBEA" w:rsidR="00587E47" w:rsidRDefault="00587E47" w:rsidP="00A77C3F">
      <w:pPr>
        <w:widowControl w:val="0"/>
        <w:autoSpaceDE w:val="0"/>
        <w:autoSpaceDN w:val="0"/>
        <w:adjustRightInd w:val="0"/>
        <w:rPr>
          <w:rFonts w:ascii="Times New Roman" w:hAnsi="Times New Roman" w:cs="Times New Roman"/>
          <w:sz w:val="24"/>
          <w:szCs w:val="24"/>
        </w:rPr>
      </w:pPr>
    </w:p>
    <w:p w14:paraId="021ED6E2" w14:textId="5F5A6746" w:rsidR="00587E47" w:rsidRPr="00587E47" w:rsidRDefault="00587E47" w:rsidP="00587E47">
      <w:pPr>
        <w:rPr>
          <w:rFonts w:ascii="Times New Roman" w:hAnsi="Times New Roman" w:cs="Times New Roman"/>
          <w:bCs/>
          <w:smallCaps/>
          <w:sz w:val="24"/>
          <w:szCs w:val="24"/>
        </w:rPr>
      </w:pPr>
      <w:r>
        <w:rPr>
          <w:rFonts w:ascii="Times New Roman" w:hAnsi="Times New Roman" w:cs="Times New Roman"/>
          <w:b/>
          <w:smallCaps/>
          <w:sz w:val="24"/>
          <w:szCs w:val="24"/>
        </w:rPr>
        <w:t>Identity</w:t>
      </w:r>
    </w:p>
    <w:p w14:paraId="48EFC4E4" w14:textId="18F1838F" w:rsidR="00587E47" w:rsidRPr="00DB151A" w:rsidRDefault="00587E47" w:rsidP="00587E47">
      <w:pPr>
        <w:rPr>
          <w:rFonts w:ascii="Times New Roman" w:hAnsi="Times New Roman" w:cs="Times New Roman"/>
          <w:b/>
          <w:sz w:val="24"/>
          <w:szCs w:val="24"/>
        </w:rPr>
      </w:pPr>
      <w:r>
        <w:rPr>
          <w:rFonts w:ascii="Times New Roman" w:hAnsi="Times New Roman" w:cs="Times New Roman"/>
          <w:b/>
          <w:sz w:val="24"/>
          <w:szCs w:val="24"/>
        </w:rPr>
        <w:t>“Blacks,” “gays,” et al.</w:t>
      </w:r>
    </w:p>
    <w:p w14:paraId="316149FA" w14:textId="64A61C27" w:rsidR="00587E47" w:rsidRPr="00DB151A" w:rsidRDefault="00587E47" w:rsidP="00587E47">
      <w:pPr>
        <w:rPr>
          <w:rFonts w:ascii="Times New Roman" w:hAnsi="Times New Roman" w:cs="Times New Roman"/>
          <w:sz w:val="24"/>
          <w:szCs w:val="24"/>
        </w:rPr>
      </w:pPr>
      <w:r>
        <w:rPr>
          <w:rFonts w:ascii="Times New Roman" w:hAnsi="Times New Roman" w:cs="Times New Roman"/>
          <w:sz w:val="24"/>
          <w:szCs w:val="24"/>
        </w:rPr>
        <w:t xml:space="preserve">Avoid </w:t>
      </w:r>
      <w:r w:rsidR="00A261AB">
        <w:rPr>
          <w:rFonts w:ascii="Times New Roman" w:hAnsi="Times New Roman" w:cs="Times New Roman"/>
          <w:sz w:val="24"/>
          <w:szCs w:val="24"/>
        </w:rPr>
        <w:t>phrasings like “Blacks discovered” or “gays realized”</w:t>
      </w:r>
      <w:r>
        <w:rPr>
          <w:rFonts w:ascii="Times New Roman" w:hAnsi="Times New Roman" w:cs="Times New Roman"/>
          <w:sz w:val="24"/>
          <w:szCs w:val="24"/>
        </w:rPr>
        <w:t xml:space="preserve"> in favor of “Black people</w:t>
      </w:r>
      <w:r w:rsidR="00A261AB">
        <w:rPr>
          <w:rFonts w:ascii="Times New Roman" w:hAnsi="Times New Roman" w:cs="Times New Roman"/>
          <w:sz w:val="24"/>
          <w:szCs w:val="24"/>
        </w:rPr>
        <w:t xml:space="preserve"> discovered</w:t>
      </w:r>
      <w:r>
        <w:rPr>
          <w:rFonts w:ascii="Times New Roman" w:hAnsi="Times New Roman" w:cs="Times New Roman"/>
          <w:sz w:val="24"/>
          <w:szCs w:val="24"/>
        </w:rPr>
        <w:t>,” “the gay population</w:t>
      </w:r>
      <w:r w:rsidR="00A261AB">
        <w:rPr>
          <w:rFonts w:ascii="Times New Roman" w:hAnsi="Times New Roman" w:cs="Times New Roman"/>
          <w:sz w:val="24"/>
          <w:szCs w:val="24"/>
        </w:rPr>
        <w:t xml:space="preserve"> realized</w:t>
      </w:r>
      <w:r>
        <w:rPr>
          <w:rFonts w:ascii="Times New Roman" w:hAnsi="Times New Roman" w:cs="Times New Roman"/>
          <w:sz w:val="24"/>
          <w:szCs w:val="24"/>
        </w:rPr>
        <w:t xml:space="preserve">,” or a similar locution. </w:t>
      </w:r>
    </w:p>
    <w:p w14:paraId="4C8C7BAC" w14:textId="77777777" w:rsidR="00DB151A" w:rsidRDefault="00DB151A" w:rsidP="00A77C3F">
      <w:pPr>
        <w:widowControl w:val="0"/>
        <w:autoSpaceDE w:val="0"/>
        <w:autoSpaceDN w:val="0"/>
        <w:adjustRightInd w:val="0"/>
        <w:rPr>
          <w:rFonts w:ascii="Times New Roman" w:hAnsi="Times New Roman" w:cs="Times New Roman"/>
          <w:sz w:val="24"/>
          <w:szCs w:val="24"/>
        </w:rPr>
      </w:pPr>
    </w:p>
    <w:p w14:paraId="14D65F66" w14:textId="0A3E69D0" w:rsidR="00A77C3F" w:rsidRPr="00DB151A" w:rsidRDefault="00A77C3F" w:rsidP="00A77C3F">
      <w:pPr>
        <w:widowControl w:val="0"/>
        <w:autoSpaceDE w:val="0"/>
        <w:autoSpaceDN w:val="0"/>
        <w:adjustRightInd w:val="0"/>
        <w:rPr>
          <w:rFonts w:ascii="Times New Roman" w:eastAsia="Times New Roman" w:hAnsi="Times New Roman" w:cs="Times New Roman"/>
          <w:b/>
          <w:smallCaps/>
          <w:sz w:val="24"/>
          <w:szCs w:val="24"/>
        </w:rPr>
      </w:pPr>
      <w:r w:rsidRPr="00DB151A">
        <w:rPr>
          <w:rFonts w:ascii="Times New Roman" w:eastAsia="Times New Roman" w:hAnsi="Times New Roman" w:cs="Times New Roman"/>
          <w:b/>
          <w:smallCaps/>
          <w:sz w:val="24"/>
          <w:szCs w:val="24"/>
        </w:rPr>
        <w:t>Louisian</w:t>
      </w:r>
      <w:r w:rsidRPr="00DB151A">
        <w:rPr>
          <w:rFonts w:ascii="Times New Roman" w:eastAsia="Times New Roman" w:hAnsi="Times New Roman" w:cs="Times New Roman"/>
          <w:b/>
          <w:smallCaps/>
          <w:sz w:val="24"/>
          <w:szCs w:val="24"/>
          <w:highlight w:val="yellow"/>
        </w:rPr>
        <w:t>an</w:t>
      </w:r>
      <w:r w:rsidRPr="00DB151A">
        <w:rPr>
          <w:rFonts w:ascii="Times New Roman" w:eastAsia="Times New Roman" w:hAnsi="Times New Roman" w:cs="Times New Roman"/>
          <w:b/>
          <w:smallCaps/>
          <w:sz w:val="24"/>
          <w:szCs w:val="24"/>
        </w:rPr>
        <w:t>s or Louisian</w:t>
      </w:r>
      <w:r w:rsidRPr="00DB151A">
        <w:rPr>
          <w:rFonts w:ascii="Times New Roman" w:eastAsia="Times New Roman" w:hAnsi="Times New Roman" w:cs="Times New Roman"/>
          <w:b/>
          <w:smallCaps/>
          <w:sz w:val="24"/>
          <w:szCs w:val="24"/>
          <w:highlight w:val="yellow"/>
        </w:rPr>
        <w:t>ian</w:t>
      </w:r>
      <w:r w:rsidRPr="00DB151A">
        <w:rPr>
          <w:rFonts w:ascii="Times New Roman" w:eastAsia="Times New Roman" w:hAnsi="Times New Roman" w:cs="Times New Roman"/>
          <w:b/>
          <w:smallCaps/>
          <w:sz w:val="24"/>
          <w:szCs w:val="24"/>
        </w:rPr>
        <w:t>s?</w:t>
      </w:r>
    </w:p>
    <w:p w14:paraId="202113CF" w14:textId="366D5622" w:rsidR="00A77C3F" w:rsidRPr="00DB151A" w:rsidRDefault="00A77C3F" w:rsidP="00A77C3F">
      <w:pPr>
        <w:widowControl w:val="0"/>
        <w:autoSpaceDE w:val="0"/>
        <w:autoSpaceDN w:val="0"/>
        <w:adjustRightInd w:val="0"/>
        <w:rPr>
          <w:rFonts w:ascii="Times New Roman" w:hAnsi="Times New Roman" w:cs="Times New Roman"/>
          <w:sz w:val="24"/>
          <w:szCs w:val="24"/>
        </w:rPr>
      </w:pPr>
      <w:r w:rsidRPr="00DB151A">
        <w:rPr>
          <w:rFonts w:ascii="Times New Roman" w:hAnsi="Times New Roman" w:cs="Times New Roman"/>
          <w:i/>
          <w:sz w:val="24"/>
          <w:szCs w:val="24"/>
        </w:rPr>
        <w:t>Webster’s</w:t>
      </w:r>
      <w:r w:rsidRPr="00DB151A">
        <w:rPr>
          <w:rFonts w:ascii="Times New Roman" w:hAnsi="Times New Roman" w:cs="Times New Roman"/>
          <w:sz w:val="24"/>
          <w:szCs w:val="24"/>
        </w:rPr>
        <w:t xml:space="preserve"> lists the longer form, with the extra “i,” as the preferred spelling, but </w:t>
      </w:r>
      <w:r w:rsidR="00AB2E62" w:rsidRPr="00DB151A">
        <w:rPr>
          <w:rFonts w:ascii="Times New Roman" w:hAnsi="Times New Roman" w:cs="Times New Roman"/>
          <w:i/>
          <w:sz w:val="24"/>
          <w:szCs w:val="24"/>
        </w:rPr>
        <w:t>64 Parishes</w:t>
      </w:r>
      <w:r w:rsidRPr="00DB151A">
        <w:rPr>
          <w:rFonts w:ascii="Times New Roman" w:hAnsi="Times New Roman" w:cs="Times New Roman"/>
          <w:sz w:val="24"/>
          <w:szCs w:val="24"/>
        </w:rPr>
        <w:t xml:space="preserve"> style calls for the simpler form. Don’t look to the </w:t>
      </w:r>
      <w:r w:rsidRPr="00DB151A">
        <w:rPr>
          <w:rFonts w:ascii="Times New Roman" w:hAnsi="Times New Roman" w:cs="Times New Roman"/>
          <w:i/>
          <w:sz w:val="24"/>
          <w:szCs w:val="24"/>
        </w:rPr>
        <w:t>Times-Picayune</w:t>
      </w:r>
      <w:r w:rsidRPr="00DB151A">
        <w:rPr>
          <w:rFonts w:ascii="Times New Roman" w:hAnsi="Times New Roman" w:cs="Times New Roman"/>
          <w:sz w:val="24"/>
          <w:szCs w:val="24"/>
        </w:rPr>
        <w:t xml:space="preserve"> for guidance because you will find both versions used often on the nola.com website. </w:t>
      </w:r>
    </w:p>
    <w:p w14:paraId="3001B3C2" w14:textId="77777777" w:rsidR="00A77C3F" w:rsidRPr="00DB151A" w:rsidRDefault="00A77C3F" w:rsidP="00A77C3F">
      <w:pPr>
        <w:widowControl w:val="0"/>
        <w:autoSpaceDE w:val="0"/>
        <w:autoSpaceDN w:val="0"/>
        <w:adjustRightInd w:val="0"/>
        <w:rPr>
          <w:rFonts w:ascii="Times New Roman" w:hAnsi="Times New Roman" w:cs="Times New Roman"/>
          <w:sz w:val="24"/>
          <w:szCs w:val="24"/>
        </w:rPr>
      </w:pPr>
    </w:p>
    <w:p w14:paraId="5D2A9CF1" w14:textId="01DC37D8" w:rsidR="00E229A9" w:rsidRDefault="00A77C3F" w:rsidP="00A77C3F">
      <w:pPr>
        <w:widowControl w:val="0"/>
        <w:autoSpaceDE w:val="0"/>
        <w:autoSpaceDN w:val="0"/>
        <w:adjustRightInd w:val="0"/>
        <w:rPr>
          <w:rFonts w:ascii="Times New Roman" w:hAnsi="Times New Roman" w:cs="Times New Roman"/>
          <w:b/>
          <w:smallCaps/>
          <w:sz w:val="24"/>
          <w:szCs w:val="24"/>
        </w:rPr>
      </w:pPr>
      <w:r w:rsidRPr="00DB151A">
        <w:rPr>
          <w:rFonts w:ascii="Times New Roman" w:hAnsi="Times New Roman" w:cs="Times New Roman"/>
          <w:b/>
          <w:smallCaps/>
          <w:sz w:val="24"/>
          <w:szCs w:val="24"/>
        </w:rPr>
        <w:t>Names</w:t>
      </w:r>
    </w:p>
    <w:p w14:paraId="5F57D0A4" w14:textId="4E8BA8C8" w:rsidR="00E229A9" w:rsidRPr="00E229A9" w:rsidRDefault="00E229A9" w:rsidP="00A77C3F">
      <w:pPr>
        <w:widowControl w:val="0"/>
        <w:autoSpaceDE w:val="0"/>
        <w:autoSpaceDN w:val="0"/>
        <w:adjustRightInd w:val="0"/>
        <w:rPr>
          <w:rFonts w:ascii="Times New Roman" w:hAnsi="Times New Roman" w:cs="Times New Roman"/>
          <w:b/>
          <w:bCs/>
          <w:sz w:val="24"/>
          <w:szCs w:val="24"/>
        </w:rPr>
      </w:pPr>
      <w:r w:rsidRPr="00E229A9">
        <w:rPr>
          <w:rFonts w:ascii="Times New Roman" w:hAnsi="Times New Roman" w:cs="Times New Roman"/>
          <w:b/>
          <w:bCs/>
          <w:sz w:val="24"/>
          <w:szCs w:val="24"/>
        </w:rPr>
        <w:t>Nicknames, Married Names, and Other Variants:</w:t>
      </w:r>
    </w:p>
    <w:p w14:paraId="4B599922" w14:textId="23361374" w:rsidR="00A77C3F" w:rsidRPr="00DB151A" w:rsidRDefault="00A77C3F" w:rsidP="00102818">
      <w:pPr>
        <w:rPr>
          <w:rFonts w:ascii="Times New Roman" w:hAnsi="Times New Roman" w:cs="Times New Roman"/>
          <w:sz w:val="24"/>
          <w:szCs w:val="24"/>
        </w:rPr>
      </w:pPr>
      <w:r w:rsidRPr="1324B7DD">
        <w:rPr>
          <w:rFonts w:ascii="Times New Roman" w:hAnsi="Times New Roman" w:cs="Times New Roman"/>
          <w:sz w:val="24"/>
          <w:szCs w:val="24"/>
        </w:rPr>
        <w:lastRenderedPageBreak/>
        <w:t>E</w:t>
      </w:r>
      <w:r w:rsidR="00AB2E62" w:rsidRPr="1324B7DD">
        <w:rPr>
          <w:rFonts w:ascii="Times New Roman" w:hAnsi="Times New Roman" w:cs="Times New Roman"/>
          <w:sz w:val="24"/>
          <w:szCs w:val="24"/>
        </w:rPr>
        <w:t>ncyclopedia e</w:t>
      </w:r>
      <w:r w:rsidRPr="1324B7DD">
        <w:rPr>
          <w:rFonts w:ascii="Times New Roman" w:hAnsi="Times New Roman" w:cs="Times New Roman"/>
          <w:sz w:val="24"/>
          <w:szCs w:val="24"/>
        </w:rPr>
        <w:t>ntry titles</w:t>
      </w:r>
      <w:r w:rsidR="00AB2E62" w:rsidRPr="1324B7DD">
        <w:rPr>
          <w:rFonts w:ascii="Times New Roman" w:hAnsi="Times New Roman" w:cs="Times New Roman"/>
          <w:sz w:val="24"/>
          <w:szCs w:val="24"/>
        </w:rPr>
        <w:t xml:space="preserve"> on 64parishes.org</w:t>
      </w:r>
      <w:r w:rsidRPr="1324B7DD">
        <w:rPr>
          <w:rFonts w:ascii="Times New Roman" w:hAnsi="Times New Roman" w:cs="Times New Roman"/>
          <w:sz w:val="24"/>
          <w:szCs w:val="24"/>
        </w:rPr>
        <w:t xml:space="preserve"> use the most commonly accepted name of an individual—whether that is a nickname or stage name—versus the person’s full given name: </w:t>
      </w:r>
      <w:r w:rsidRPr="1324B7DD">
        <w:rPr>
          <w:rFonts w:ascii="Times New Roman" w:hAnsi="Times New Roman" w:cs="Times New Roman"/>
          <w:i/>
          <w:iCs/>
          <w:sz w:val="24"/>
          <w:szCs w:val="24"/>
        </w:rPr>
        <w:t>Mike Foster</w:t>
      </w:r>
      <w:r w:rsidRPr="1324B7DD">
        <w:rPr>
          <w:rFonts w:ascii="Times New Roman" w:hAnsi="Times New Roman" w:cs="Times New Roman"/>
          <w:sz w:val="24"/>
          <w:szCs w:val="24"/>
        </w:rPr>
        <w:t xml:space="preserve">, as opposed to Murphy James “Mike” Foster Jr. The person’s full name will be listed upon first reference in the text of the entry. Other examples: </w:t>
      </w:r>
      <w:r w:rsidRPr="1324B7DD">
        <w:rPr>
          <w:rFonts w:ascii="Times New Roman" w:hAnsi="Times New Roman" w:cs="Times New Roman"/>
          <w:i/>
          <w:iCs/>
          <w:sz w:val="24"/>
          <w:szCs w:val="24"/>
        </w:rPr>
        <w:t>Ernie K-Doe</w:t>
      </w:r>
      <w:r w:rsidRPr="1324B7DD">
        <w:rPr>
          <w:rFonts w:ascii="Times New Roman" w:hAnsi="Times New Roman" w:cs="Times New Roman"/>
          <w:sz w:val="24"/>
          <w:szCs w:val="24"/>
        </w:rPr>
        <w:t xml:space="preserve">, not Ernest Kador Jr.; </w:t>
      </w:r>
      <w:r w:rsidRPr="1324B7DD">
        <w:rPr>
          <w:rFonts w:ascii="Times New Roman" w:hAnsi="Times New Roman" w:cs="Times New Roman"/>
          <w:i/>
          <w:iCs/>
          <w:sz w:val="24"/>
          <w:szCs w:val="24"/>
        </w:rPr>
        <w:t>Dr. John</w:t>
      </w:r>
      <w:r w:rsidRPr="1324B7DD">
        <w:rPr>
          <w:rFonts w:ascii="Times New Roman" w:hAnsi="Times New Roman" w:cs="Times New Roman"/>
          <w:sz w:val="24"/>
          <w:szCs w:val="24"/>
        </w:rPr>
        <w:t xml:space="preserve">, not Malcolm John “Mac” Rebennack Jr.; </w:t>
      </w:r>
      <w:r w:rsidRPr="1324B7DD">
        <w:rPr>
          <w:rFonts w:ascii="Times New Roman" w:hAnsi="Times New Roman" w:cs="Times New Roman"/>
          <w:i/>
          <w:iCs/>
          <w:sz w:val="24"/>
          <w:szCs w:val="24"/>
        </w:rPr>
        <w:t>Hank Williams Sr</w:t>
      </w:r>
      <w:r w:rsidRPr="1324B7DD">
        <w:rPr>
          <w:rFonts w:ascii="Times New Roman" w:hAnsi="Times New Roman" w:cs="Times New Roman"/>
          <w:sz w:val="24"/>
          <w:szCs w:val="24"/>
        </w:rPr>
        <w:t xml:space="preserve">., not Hiram King Williams Sr. Again, these formal names should be spelled out within the entry. The same rule applies to visual artists who have adopted professional names: </w:t>
      </w:r>
      <w:r w:rsidRPr="1324B7DD">
        <w:rPr>
          <w:rFonts w:ascii="Times New Roman" w:hAnsi="Times New Roman" w:cs="Times New Roman"/>
          <w:i/>
          <w:iCs/>
          <w:sz w:val="24"/>
          <w:szCs w:val="24"/>
        </w:rPr>
        <w:t>Louviere + Vanessa</w:t>
      </w:r>
      <w:r w:rsidRPr="1324B7DD">
        <w:rPr>
          <w:rFonts w:ascii="Times New Roman" w:hAnsi="Times New Roman" w:cs="Times New Roman"/>
          <w:sz w:val="24"/>
          <w:szCs w:val="24"/>
        </w:rPr>
        <w:t>, Jeff Louviere and Vanessa Brown.</w:t>
      </w:r>
      <w:r w:rsidR="00E229A9" w:rsidRPr="00E229A9">
        <w:rPr>
          <w:rFonts w:ascii="Times New Roman" w:hAnsi="Times New Roman" w:cs="Times New Roman"/>
          <w:sz w:val="24"/>
          <w:szCs w:val="24"/>
        </w:rPr>
        <w:t xml:space="preserve"> </w:t>
      </w:r>
      <w:r w:rsidR="00E229A9" w:rsidRPr="1324B7DD">
        <w:rPr>
          <w:rFonts w:ascii="Times New Roman" w:hAnsi="Times New Roman" w:cs="Times New Roman"/>
          <w:sz w:val="24"/>
          <w:szCs w:val="24"/>
        </w:rPr>
        <w:t>Use “born” not “né” or “née” in instances when a subject’s birth name differs from their married name or the name they are more commonly known by. Ex. Lightnin’ Slim (born Otis Hicks).</w:t>
      </w:r>
    </w:p>
    <w:p w14:paraId="589D3782" w14:textId="77777777" w:rsidR="00A77C3F" w:rsidRPr="00DB151A" w:rsidRDefault="0D77E56B" w:rsidP="1324B7DD">
      <w:pPr>
        <w:rPr>
          <w:rFonts w:ascii="Times New Roman" w:hAnsi="Times New Roman" w:cs="Times New Roman"/>
          <w:sz w:val="24"/>
          <w:szCs w:val="24"/>
        </w:rPr>
      </w:pPr>
      <w:r w:rsidRPr="1324B7DD">
        <w:rPr>
          <w:rFonts w:ascii="Times New Roman" w:hAnsi="Times New Roman" w:cs="Times New Roman"/>
          <w:b/>
          <w:bCs/>
          <w:sz w:val="24"/>
          <w:szCs w:val="24"/>
        </w:rPr>
        <w:t>Jr., Sr., III</w:t>
      </w:r>
    </w:p>
    <w:p w14:paraId="2A08EC4A" w14:textId="77777777" w:rsidR="00A77C3F" w:rsidRPr="00DB151A" w:rsidRDefault="0D77E56B" w:rsidP="1324B7DD">
      <w:pPr>
        <w:rPr>
          <w:rFonts w:ascii="Times New Roman" w:hAnsi="Times New Roman" w:cs="Times New Roman"/>
          <w:sz w:val="24"/>
          <w:szCs w:val="24"/>
        </w:rPr>
      </w:pPr>
      <w:r w:rsidRPr="1324B7DD">
        <w:rPr>
          <w:rFonts w:ascii="Times New Roman" w:hAnsi="Times New Roman" w:cs="Times New Roman"/>
          <w:sz w:val="24"/>
          <w:szCs w:val="24"/>
        </w:rPr>
        <w:t xml:space="preserve">In running text, no commas are needed before and after these abbreviations: </w:t>
      </w:r>
      <w:r w:rsidRPr="1324B7DD">
        <w:rPr>
          <w:rFonts w:ascii="Times New Roman" w:hAnsi="Times New Roman" w:cs="Times New Roman"/>
          <w:i/>
          <w:iCs/>
          <w:sz w:val="24"/>
          <w:szCs w:val="24"/>
        </w:rPr>
        <w:t>Murphy J. Foster Sr. served as governor of Louisiana from 1892 to 1900.</w:t>
      </w:r>
      <w:r w:rsidRPr="1324B7DD">
        <w:rPr>
          <w:rFonts w:ascii="Times New Roman" w:hAnsi="Times New Roman" w:cs="Times New Roman"/>
          <w:sz w:val="24"/>
          <w:szCs w:val="24"/>
        </w:rPr>
        <w:t xml:space="preserve"> (6.47)</w:t>
      </w:r>
    </w:p>
    <w:p w14:paraId="7856FB09" w14:textId="77777777" w:rsidR="00102818" w:rsidRPr="00DB151A" w:rsidRDefault="00102818" w:rsidP="00102818">
      <w:pPr>
        <w:rPr>
          <w:rFonts w:ascii="Times New Roman" w:hAnsi="Times New Roman" w:cs="Times New Roman"/>
          <w:b/>
          <w:sz w:val="24"/>
          <w:szCs w:val="24"/>
        </w:rPr>
      </w:pPr>
      <w:r w:rsidRPr="00DB151A">
        <w:rPr>
          <w:rFonts w:ascii="Times New Roman" w:hAnsi="Times New Roman" w:cs="Times New Roman"/>
          <w:b/>
          <w:sz w:val="24"/>
          <w:szCs w:val="24"/>
        </w:rPr>
        <w:t>“St.” names</w:t>
      </w:r>
    </w:p>
    <w:p w14:paraId="50A2EA62" w14:textId="1119EF42" w:rsidR="00E229A9" w:rsidRDefault="00102818" w:rsidP="1324B7DD">
      <w:pPr>
        <w:rPr>
          <w:rFonts w:ascii="Times New Roman" w:hAnsi="Times New Roman" w:cs="Times New Roman"/>
          <w:sz w:val="24"/>
          <w:szCs w:val="24"/>
        </w:rPr>
      </w:pPr>
      <w:r w:rsidRPr="00DB151A">
        <w:rPr>
          <w:rFonts w:ascii="Times New Roman" w:hAnsi="Times New Roman" w:cs="Times New Roman"/>
          <w:sz w:val="24"/>
          <w:szCs w:val="24"/>
        </w:rPr>
        <w:t>Family names beginning with some form of “Saint,” in whatever language, should be alphabetized according to the spelling used by that family: Saint, Sainte, San, Santo, St. (16.75)</w:t>
      </w:r>
      <w:r w:rsidR="00A33332">
        <w:rPr>
          <w:rFonts w:ascii="Times New Roman" w:hAnsi="Times New Roman" w:cs="Times New Roman"/>
          <w:sz w:val="24"/>
          <w:szCs w:val="24"/>
        </w:rPr>
        <w:t xml:space="preserve"> We</w:t>
      </w:r>
      <w:r w:rsidR="00A33332" w:rsidRPr="00DB151A">
        <w:rPr>
          <w:rFonts w:ascii="Times New Roman" w:hAnsi="Times New Roman" w:cs="Times New Roman"/>
          <w:sz w:val="24"/>
          <w:szCs w:val="24"/>
        </w:rPr>
        <w:t xml:space="preserve"> conform to the personal preference of any ordinary person whose name includes “Saint” or “St.” (10.27).</w:t>
      </w:r>
    </w:p>
    <w:p w14:paraId="4156EE8C" w14:textId="38FFFE5C" w:rsidR="00E229A9" w:rsidRPr="00DB151A" w:rsidRDefault="00E229A9" w:rsidP="00E229A9">
      <w:pPr>
        <w:rPr>
          <w:rFonts w:ascii="Times New Roman" w:hAnsi="Times New Roman" w:cs="Times New Roman"/>
          <w:sz w:val="24"/>
          <w:szCs w:val="24"/>
        </w:rPr>
      </w:pPr>
      <w:r w:rsidRPr="00DB151A">
        <w:rPr>
          <w:rFonts w:ascii="Times New Roman" w:hAnsi="Times New Roman" w:cs="Times New Roman"/>
          <w:b/>
          <w:sz w:val="24"/>
          <w:szCs w:val="24"/>
        </w:rPr>
        <w:t>Titles and offices</w:t>
      </w:r>
    </w:p>
    <w:p w14:paraId="3F0A3665" w14:textId="77777777" w:rsidR="00E229A9" w:rsidRDefault="00E229A9" w:rsidP="00E229A9">
      <w:pPr>
        <w:rPr>
          <w:rFonts w:ascii="Times New Roman" w:hAnsi="Times New Roman" w:cs="Times New Roman"/>
          <w:sz w:val="24"/>
          <w:szCs w:val="24"/>
        </w:rPr>
      </w:pPr>
      <w:r w:rsidRPr="00DB151A">
        <w:rPr>
          <w:rFonts w:ascii="Times New Roman" w:hAnsi="Times New Roman" w:cs="Times New Roman"/>
          <w:sz w:val="24"/>
          <w:szCs w:val="24"/>
        </w:rPr>
        <w:t>When the official’s title is given along with the individual’s first and last names, abbreviate the title. When using the official’s title and last name only, spell out the title. Examples: Gov. Edwin Edwards; Governor Edwards (8.18, 10.13)</w:t>
      </w:r>
    </w:p>
    <w:p w14:paraId="34423A65" w14:textId="506A7E3C"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b/>
          <w:sz w:val="24"/>
          <w:szCs w:val="24"/>
        </w:rPr>
        <w:t xml:space="preserve">French </w:t>
      </w:r>
      <w:r>
        <w:rPr>
          <w:rFonts w:ascii="Times New Roman" w:hAnsi="Times New Roman" w:cs="Times New Roman"/>
          <w:b/>
          <w:sz w:val="24"/>
          <w:szCs w:val="24"/>
        </w:rPr>
        <w:t xml:space="preserve">and Spanish </w:t>
      </w:r>
      <w:r w:rsidRPr="00DB151A">
        <w:rPr>
          <w:rFonts w:ascii="Times New Roman" w:hAnsi="Times New Roman" w:cs="Times New Roman"/>
          <w:b/>
          <w:sz w:val="24"/>
          <w:szCs w:val="24"/>
        </w:rPr>
        <w:t>names</w:t>
      </w:r>
    </w:p>
    <w:p w14:paraId="6BC70670" w14:textId="486B4B82"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sz w:val="24"/>
          <w:szCs w:val="24"/>
        </w:rPr>
        <w:t xml:space="preserve">“In alphabetizing family names containing particles, the indexer must consider the individual’s personal preference (if known) as well as traditional and national usages.” </w:t>
      </w:r>
      <w:r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recommends consulting library catalogs and encyclopedias to determine the traditional practice for individual names. Here are some of the examples that </w:t>
      </w:r>
      <w:r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provides of the variations that can exist:</w:t>
      </w:r>
    </w:p>
    <w:p w14:paraId="4D4ED70B" w14:textId="77777777"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sz w:val="24"/>
          <w:szCs w:val="24"/>
        </w:rPr>
        <w:t>Beauvoir, Simone de</w:t>
      </w:r>
    </w:p>
    <w:p w14:paraId="649CB19D" w14:textId="77777777"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sz w:val="24"/>
          <w:szCs w:val="24"/>
        </w:rPr>
        <w:t>D’Amato, Alfonse</w:t>
      </w:r>
    </w:p>
    <w:p w14:paraId="6A56AE19" w14:textId="77777777"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sz w:val="24"/>
          <w:szCs w:val="24"/>
        </w:rPr>
        <w:t>de Gaulle, Charles</w:t>
      </w:r>
    </w:p>
    <w:p w14:paraId="1A61DBA9" w14:textId="77777777" w:rsidR="00626075" w:rsidRPr="00DB151A" w:rsidRDefault="00626075" w:rsidP="00626075">
      <w:pPr>
        <w:rPr>
          <w:rFonts w:ascii="Times New Roman" w:hAnsi="Times New Roman" w:cs="Times New Roman"/>
          <w:sz w:val="24"/>
          <w:szCs w:val="24"/>
        </w:rPr>
      </w:pPr>
      <w:r w:rsidRPr="00DB151A">
        <w:rPr>
          <w:rFonts w:ascii="Times New Roman" w:hAnsi="Times New Roman" w:cs="Times New Roman"/>
          <w:sz w:val="24"/>
          <w:szCs w:val="24"/>
        </w:rPr>
        <w:t>La Fontaine, Jean de</w:t>
      </w:r>
    </w:p>
    <w:p w14:paraId="69D8BB4E" w14:textId="792C9DEF" w:rsidR="00626075" w:rsidRPr="00DB151A" w:rsidRDefault="00C837BD" w:rsidP="00E229A9">
      <w:pPr>
        <w:rPr>
          <w:rFonts w:ascii="Times New Roman" w:hAnsi="Times New Roman" w:cs="Times New Roman"/>
          <w:sz w:val="24"/>
          <w:szCs w:val="24"/>
        </w:rPr>
      </w:pPr>
      <w:r>
        <w:rPr>
          <w:rFonts w:ascii="Times New Roman" w:hAnsi="Times New Roman" w:cs="Times New Roman"/>
          <w:sz w:val="24"/>
          <w:szCs w:val="24"/>
        </w:rPr>
        <w:t xml:space="preserve">In </w:t>
      </w:r>
      <w:r w:rsidR="00955FBE">
        <w:rPr>
          <w:rFonts w:ascii="Times New Roman" w:hAnsi="Times New Roman" w:cs="Times New Roman"/>
          <w:sz w:val="24"/>
          <w:szCs w:val="24"/>
        </w:rPr>
        <w:t xml:space="preserve">running text, </w:t>
      </w:r>
      <w:r w:rsidR="00281456">
        <w:rPr>
          <w:rFonts w:ascii="Times New Roman" w:hAnsi="Times New Roman" w:cs="Times New Roman"/>
          <w:sz w:val="24"/>
          <w:szCs w:val="24"/>
        </w:rPr>
        <w:t xml:space="preserve">use the </w:t>
      </w:r>
      <w:r w:rsidR="00BC500E">
        <w:rPr>
          <w:rFonts w:ascii="Times New Roman" w:hAnsi="Times New Roman" w:cs="Times New Roman"/>
          <w:sz w:val="24"/>
          <w:szCs w:val="24"/>
        </w:rPr>
        <w:t xml:space="preserve">“index” version of the last name: Beauvoir and de Gaulle annoyed each other. </w:t>
      </w:r>
      <w:r w:rsidR="007B5254">
        <w:rPr>
          <w:rFonts w:ascii="Times New Roman" w:hAnsi="Times New Roman" w:cs="Times New Roman"/>
          <w:sz w:val="24"/>
          <w:szCs w:val="24"/>
        </w:rPr>
        <w:t xml:space="preserve">Note that particles are usually lower case, but that exceptions occur, including as in La Fontaine above and in </w:t>
      </w:r>
      <w:r w:rsidR="00330CDC">
        <w:rPr>
          <w:rFonts w:ascii="Times New Roman" w:hAnsi="Times New Roman" w:cs="Times New Roman"/>
          <w:sz w:val="24"/>
          <w:szCs w:val="24"/>
        </w:rPr>
        <w:t>names when the particle merges with the name, as in D’Arensbourg.</w:t>
      </w:r>
    </w:p>
    <w:p w14:paraId="6D67BCD3" w14:textId="77777777" w:rsidR="00A77C3F" w:rsidRPr="00DB151A" w:rsidRDefault="00A77C3F" w:rsidP="00A77C3F">
      <w:pPr>
        <w:rPr>
          <w:rFonts w:ascii="Times New Roman" w:hAnsi="Times New Roman" w:cs="Times New Roman"/>
          <w:sz w:val="24"/>
          <w:szCs w:val="24"/>
        </w:rPr>
      </w:pPr>
    </w:p>
    <w:p w14:paraId="3FC3DF17"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lastRenderedPageBreak/>
        <w:t>Numbers</w:t>
      </w:r>
    </w:p>
    <w:p w14:paraId="585259AF"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Any number from zero to one hundred should be spelled out. (9.2)</w:t>
      </w:r>
    </w:p>
    <w:p w14:paraId="51BC8DD3" w14:textId="45116EA0"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Even large, round numbers should be spelled out: </w:t>
      </w:r>
      <w:r w:rsidRPr="00DB151A">
        <w:rPr>
          <w:rFonts w:ascii="Times New Roman" w:hAnsi="Times New Roman" w:cs="Times New Roman"/>
          <w:i/>
          <w:sz w:val="24"/>
          <w:szCs w:val="24"/>
        </w:rPr>
        <w:t>More than fifty-seven thousand people attended the Jazz and Heritage Festival that day.</w:t>
      </w:r>
      <w:r w:rsidRPr="00DB151A">
        <w:rPr>
          <w:rFonts w:ascii="Times New Roman" w:hAnsi="Times New Roman" w:cs="Times New Roman"/>
          <w:sz w:val="24"/>
          <w:szCs w:val="24"/>
        </w:rPr>
        <w:t xml:space="preserve"> (9.4)</w:t>
      </w:r>
    </w:p>
    <w:p w14:paraId="2899DC2E" w14:textId="4E4032A7" w:rsidR="00A77C3F" w:rsidRPr="00DB151A" w:rsidRDefault="00A77C3F" w:rsidP="00A77C3F">
      <w:pPr>
        <w:widowControl w:val="0"/>
        <w:autoSpaceDE w:val="0"/>
        <w:autoSpaceDN w:val="0"/>
        <w:adjustRightInd w:val="0"/>
        <w:rPr>
          <w:rFonts w:ascii="Times New Roman" w:hAnsi="Times New Roman" w:cs="Times New Roman"/>
          <w:sz w:val="24"/>
          <w:szCs w:val="24"/>
        </w:rPr>
      </w:pPr>
      <w:r w:rsidRPr="00DB151A">
        <w:rPr>
          <w:rFonts w:ascii="Times New Roman" w:hAnsi="Times New Roman" w:cs="Times New Roman"/>
          <w:b/>
          <w:sz w:val="24"/>
          <w:szCs w:val="24"/>
        </w:rPr>
        <w:t>Ordinal numbers</w:t>
      </w:r>
      <w:r w:rsidRPr="00DB151A">
        <w:rPr>
          <w:rFonts w:ascii="Times New Roman" w:hAnsi="Times New Roman" w:cs="Times New Roman"/>
          <w:sz w:val="24"/>
          <w:szCs w:val="24"/>
        </w:rPr>
        <w:t xml:space="preserve"> that form part of the name of a ward, congressional district, circuit court, or precinct must be spelled out as words. Ordinal numbers from 101st onward are written with numerals: </w:t>
      </w:r>
      <w:r w:rsidRPr="00DB151A">
        <w:rPr>
          <w:rFonts w:ascii="Times New Roman" w:hAnsi="Times New Roman" w:cs="Times New Roman"/>
          <w:i/>
          <w:sz w:val="24"/>
          <w:szCs w:val="24"/>
        </w:rPr>
        <w:t>Most of the Ninth Ward was submerged for weeks after the levees broke</w:t>
      </w:r>
      <w:r w:rsidRPr="00DB151A">
        <w:rPr>
          <w:rFonts w:ascii="Times New Roman" w:hAnsi="Times New Roman" w:cs="Times New Roman"/>
          <w:sz w:val="24"/>
          <w:szCs w:val="24"/>
        </w:rPr>
        <w:t>. (9.47)</w:t>
      </w:r>
    </w:p>
    <w:p w14:paraId="788879C0" w14:textId="2041411F" w:rsidR="00A77C3F" w:rsidRPr="00DB151A" w:rsidRDefault="00A77C3F" w:rsidP="00A77C3F">
      <w:pPr>
        <w:widowControl w:val="0"/>
        <w:autoSpaceDE w:val="0"/>
        <w:autoSpaceDN w:val="0"/>
        <w:adjustRightInd w:val="0"/>
        <w:rPr>
          <w:rFonts w:ascii="Times New Roman" w:hAnsi="Times New Roman" w:cs="Times New Roman"/>
          <w:sz w:val="24"/>
          <w:szCs w:val="24"/>
        </w:rPr>
      </w:pPr>
      <w:r w:rsidRPr="00DB151A">
        <w:rPr>
          <w:rFonts w:ascii="Times New Roman" w:hAnsi="Times New Roman" w:cs="Times New Roman"/>
          <w:sz w:val="24"/>
          <w:szCs w:val="24"/>
        </w:rPr>
        <w:t>Sections 9.46–49 cover similar numbered entities such as dynasties, military divisions, and churches. All follow the same rule.</w:t>
      </w:r>
    </w:p>
    <w:p w14:paraId="55D06E91" w14:textId="17884D16" w:rsidR="00A77C3F" w:rsidRPr="00DB151A" w:rsidRDefault="00A77C3F" w:rsidP="00A77C3F">
      <w:pPr>
        <w:widowControl w:val="0"/>
        <w:autoSpaceDE w:val="0"/>
        <w:autoSpaceDN w:val="0"/>
        <w:adjustRightInd w:val="0"/>
        <w:rPr>
          <w:rFonts w:ascii="Times New Roman" w:hAnsi="Times New Roman" w:cs="Times New Roman"/>
          <w:sz w:val="24"/>
          <w:szCs w:val="24"/>
        </w:rPr>
      </w:pPr>
      <w:r w:rsidRPr="00DB151A">
        <w:rPr>
          <w:rFonts w:ascii="Times New Roman" w:hAnsi="Times New Roman" w:cs="Times New Roman"/>
          <w:sz w:val="24"/>
          <w:szCs w:val="24"/>
        </w:rPr>
        <w:t>Numbered streets (such as the streets in New Orleans’s Garden District) also follow this same ordinal number rule. (9.52)</w:t>
      </w:r>
    </w:p>
    <w:p w14:paraId="382E82A6"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Union locals and fraternal lodges use numerals only: </w:t>
      </w:r>
      <w:r w:rsidRPr="00DB151A">
        <w:rPr>
          <w:rFonts w:ascii="Times New Roman" w:hAnsi="Times New Roman" w:cs="Times New Roman"/>
          <w:i/>
          <w:sz w:val="24"/>
          <w:szCs w:val="24"/>
        </w:rPr>
        <w:t>American Legion Post 21</w:t>
      </w:r>
      <w:r w:rsidRPr="00DB151A">
        <w:rPr>
          <w:rFonts w:ascii="Times New Roman" w:hAnsi="Times New Roman" w:cs="Times New Roman"/>
          <w:sz w:val="24"/>
          <w:szCs w:val="24"/>
        </w:rPr>
        <w:t xml:space="preserve">. (9.50) </w:t>
      </w:r>
    </w:p>
    <w:p w14:paraId="7A463C1F" w14:textId="322D2C4F" w:rsidR="00E229A9" w:rsidRDefault="00E229A9" w:rsidP="00E229A9">
      <w:pPr>
        <w:rPr>
          <w:rFonts w:ascii="Times New Roman" w:eastAsia="Times New Roman" w:hAnsi="Times New Roman" w:cs="Times New Roman"/>
          <w:color w:val="202122"/>
          <w:sz w:val="24"/>
          <w:szCs w:val="24"/>
        </w:rPr>
      </w:pPr>
      <w:r w:rsidRPr="1324B7DD">
        <w:rPr>
          <w:rFonts w:ascii="Times New Roman" w:hAnsi="Times New Roman" w:cs="Times New Roman"/>
          <w:sz w:val="24"/>
          <w:szCs w:val="24"/>
        </w:rPr>
        <w:t>For magazine content, avoid parenthetical life dates, i.e., Gwendolyn Midlo Hall (1929</w:t>
      </w:r>
      <w:r w:rsidRPr="1324B7DD">
        <w:rPr>
          <w:rFonts w:ascii="Times New Roman" w:eastAsia="Times New Roman" w:hAnsi="Times New Roman" w:cs="Times New Roman"/>
          <w:color w:val="202122"/>
          <w:sz w:val="24"/>
          <w:szCs w:val="24"/>
        </w:rPr>
        <w:t>–2022). This information, when relevant, should be worked into the text.</w:t>
      </w:r>
    </w:p>
    <w:p w14:paraId="003D5400" w14:textId="77777777" w:rsidR="00A77C3F" w:rsidRPr="00DB151A" w:rsidRDefault="00A77C3F" w:rsidP="00A77C3F">
      <w:pPr>
        <w:rPr>
          <w:rFonts w:ascii="Times New Roman" w:hAnsi="Times New Roman" w:cs="Times New Roman"/>
          <w:sz w:val="24"/>
          <w:szCs w:val="24"/>
        </w:rPr>
      </w:pPr>
    </w:p>
    <w:p w14:paraId="4BCC2AE3"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Place names</w:t>
      </w:r>
    </w:p>
    <w:p w14:paraId="05F1BE6C" w14:textId="2A1A9B11"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sz w:val="24"/>
          <w:szCs w:val="24"/>
        </w:rPr>
        <w:t>When referring to a city, town, parish, or other entity located within the state, there is no need to insert “Louisiana” after the place name, unless confusion is likely to arise. For cities, counties, or entities located outside of Louisiana, the state name is always provided. This is true even for such well-known cities as “Chicago, Illinois,” or “Los Angeles, California.” The single exception is “New York City.”</w:t>
      </w:r>
    </w:p>
    <w:p w14:paraId="2622E62A" w14:textId="656BDEBD" w:rsidR="00A77C3F" w:rsidRDefault="00A77C3F" w:rsidP="00A77C3F">
      <w:pPr>
        <w:rPr>
          <w:rFonts w:ascii="Times New Roman" w:hAnsi="Times New Roman" w:cs="Times New Roman"/>
          <w:sz w:val="24"/>
          <w:szCs w:val="24"/>
        </w:rPr>
      </w:pPr>
    </w:p>
    <w:p w14:paraId="7DC3D831" w14:textId="2F24FBAE" w:rsidR="00DB151A" w:rsidRDefault="00DB151A" w:rsidP="00DB151A">
      <w:pPr>
        <w:rPr>
          <w:rFonts w:ascii="Times New Roman" w:hAnsi="Times New Roman" w:cs="Times New Roman"/>
          <w:bCs/>
          <w:smallCaps/>
          <w:sz w:val="24"/>
          <w:szCs w:val="24"/>
        </w:rPr>
      </w:pPr>
      <w:r>
        <w:rPr>
          <w:rFonts w:ascii="Times New Roman" w:hAnsi="Times New Roman" w:cs="Times New Roman"/>
          <w:b/>
          <w:smallCaps/>
          <w:sz w:val="24"/>
          <w:szCs w:val="24"/>
        </w:rPr>
        <w:t>Reporting speech</w:t>
      </w:r>
    </w:p>
    <w:p w14:paraId="1E21B0EB" w14:textId="77777777" w:rsidR="00DB151A" w:rsidRPr="00DB151A" w:rsidRDefault="00DB151A" w:rsidP="00CD761F">
      <w:pPr>
        <w:spacing w:before="100" w:beforeAutospacing="1" w:after="100" w:afterAutospacing="1" w:line="240" w:lineRule="auto"/>
        <w:rPr>
          <w:rFonts w:ascii="Times New Roman" w:eastAsia="Times New Roman" w:hAnsi="Times New Roman" w:cs="Times New Roman"/>
          <w:color w:val="000000"/>
          <w:sz w:val="24"/>
          <w:szCs w:val="24"/>
        </w:rPr>
      </w:pPr>
      <w:r w:rsidRPr="00DB151A">
        <w:rPr>
          <w:rFonts w:ascii="Times New Roman" w:eastAsia="Times New Roman" w:hAnsi="Times New Roman" w:cs="Times New Roman"/>
          <w:color w:val="000000"/>
          <w:sz w:val="24"/>
          <w:szCs w:val="24"/>
        </w:rPr>
        <w:t>When reporting speech, use past tense unless recording a habitual saying: “I have never been there,” she said, but “You can’t make an omelet without breaking eggs,” she says.</w:t>
      </w:r>
    </w:p>
    <w:p w14:paraId="7DD94E13" w14:textId="77777777" w:rsidR="003867E7" w:rsidRDefault="003867E7" w:rsidP="00A77C3F">
      <w:pPr>
        <w:rPr>
          <w:rFonts w:ascii="Times New Roman" w:eastAsia="Times New Roman" w:hAnsi="Times New Roman" w:cs="Times New Roman"/>
          <w:color w:val="000000"/>
          <w:sz w:val="24"/>
          <w:szCs w:val="24"/>
        </w:rPr>
      </w:pPr>
    </w:p>
    <w:p w14:paraId="5276DD61" w14:textId="7BA4D701"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Spacing</w:t>
      </w:r>
    </w:p>
    <w:p w14:paraId="3517AD47"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After punctuation marks</w:t>
      </w:r>
    </w:p>
    <w:p w14:paraId="2AC80AD4" w14:textId="573D73AC"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Only one letter space is needed after any punctuation marks, including periods and colons.</w:t>
      </w:r>
    </w:p>
    <w:p w14:paraId="57543B3C"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Between paragraphs and sections</w:t>
      </w:r>
    </w:p>
    <w:p w14:paraId="76A12205" w14:textId="702C21E2" w:rsidR="00A77C3F"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Use one empty line space between paragraphs and two line spaces after a paragraph leading into a subhead.</w:t>
      </w:r>
    </w:p>
    <w:p w14:paraId="681CCC04" w14:textId="3AAFC58B" w:rsidR="00A65126" w:rsidRDefault="00A65126" w:rsidP="00A77C3F">
      <w:pPr>
        <w:rPr>
          <w:rFonts w:ascii="Times New Roman" w:hAnsi="Times New Roman" w:cs="Times New Roman"/>
          <w:sz w:val="24"/>
          <w:szCs w:val="24"/>
        </w:rPr>
      </w:pPr>
    </w:p>
    <w:p w14:paraId="043A3DD7" w14:textId="0EB2143B" w:rsidR="008437BA" w:rsidRPr="008437BA" w:rsidRDefault="008437BA" w:rsidP="00A77C3F">
      <w:pPr>
        <w:rPr>
          <w:rFonts w:ascii="Times New Roman" w:hAnsi="Times New Roman" w:cs="Times New Roman"/>
          <w:b/>
          <w:smallCaps/>
          <w:sz w:val="24"/>
          <w:szCs w:val="24"/>
        </w:rPr>
      </w:pPr>
      <w:r>
        <w:rPr>
          <w:rFonts w:ascii="Times New Roman" w:hAnsi="Times New Roman" w:cs="Times New Roman"/>
          <w:b/>
          <w:smallCaps/>
          <w:sz w:val="24"/>
          <w:szCs w:val="24"/>
        </w:rPr>
        <w:t>Specific Miscellany</w:t>
      </w:r>
    </w:p>
    <w:p w14:paraId="277DD14B" w14:textId="60BED92C" w:rsidR="00A65126" w:rsidRDefault="008437BA" w:rsidP="00A77C3F">
      <w:pPr>
        <w:rPr>
          <w:rFonts w:ascii="Times New Roman" w:hAnsi="Times New Roman" w:cs="Times New Roman"/>
          <w:sz w:val="24"/>
          <w:szCs w:val="24"/>
        </w:rPr>
      </w:pPr>
      <w:r w:rsidRPr="008437BA">
        <w:rPr>
          <w:rFonts w:ascii="Times New Roman" w:hAnsi="Times New Roman" w:cs="Times New Roman"/>
          <w:sz w:val="24"/>
          <w:szCs w:val="24"/>
        </w:rPr>
        <w:t>University of Louisiana at Lafayette hates the hyphen and is very particular</w:t>
      </w:r>
      <w:r>
        <w:rPr>
          <w:rFonts w:ascii="Times New Roman" w:hAnsi="Times New Roman" w:cs="Times New Roman"/>
          <w:sz w:val="24"/>
          <w:szCs w:val="24"/>
        </w:rPr>
        <w:t>:</w:t>
      </w:r>
      <w:r w:rsidRPr="008437BA">
        <w:rPr>
          <w:rFonts w:ascii="Times New Roman" w:hAnsi="Times New Roman" w:cs="Times New Roman"/>
          <w:sz w:val="24"/>
          <w:szCs w:val="24"/>
        </w:rPr>
        <w:t xml:space="preserve"> should be styled UL Lafayette, no hyphen.</w:t>
      </w:r>
    </w:p>
    <w:p w14:paraId="149E609A" w14:textId="4260AEE4" w:rsidR="008437BA" w:rsidRDefault="003E4BAE" w:rsidP="00A77C3F">
      <w:pPr>
        <w:rPr>
          <w:rFonts w:ascii="Times New Roman" w:hAnsi="Times New Roman" w:cs="Times New Roman"/>
          <w:sz w:val="24"/>
          <w:szCs w:val="24"/>
        </w:rPr>
      </w:pPr>
      <w:r>
        <w:rPr>
          <w:rFonts w:ascii="Times New Roman" w:hAnsi="Times New Roman" w:cs="Times New Roman"/>
          <w:sz w:val="24"/>
          <w:szCs w:val="24"/>
        </w:rPr>
        <w:t>The “the” in The Historic New Orleans Collection is capitalized.</w:t>
      </w:r>
    </w:p>
    <w:p w14:paraId="12223739" w14:textId="035E6D04" w:rsidR="003E4BAE" w:rsidRDefault="003E4BAE" w:rsidP="00A77C3F">
      <w:pPr>
        <w:rPr>
          <w:rFonts w:ascii="Times New Roman" w:hAnsi="Times New Roman" w:cs="Times New Roman"/>
          <w:sz w:val="24"/>
          <w:szCs w:val="24"/>
        </w:rPr>
      </w:pPr>
      <w:r>
        <w:rPr>
          <w:rFonts w:ascii="Times New Roman" w:hAnsi="Times New Roman" w:cs="Times New Roman"/>
          <w:sz w:val="24"/>
          <w:szCs w:val="24"/>
        </w:rPr>
        <w:t>The “the” in The Helis Foundation is capitalized.</w:t>
      </w:r>
    </w:p>
    <w:p w14:paraId="5888ED32" w14:textId="5D62E93B" w:rsidR="002D2B8A" w:rsidRPr="00DB151A" w:rsidRDefault="00284180" w:rsidP="00A77C3F">
      <w:pPr>
        <w:rPr>
          <w:rFonts w:ascii="Times New Roman" w:hAnsi="Times New Roman" w:cs="Times New Roman"/>
          <w:sz w:val="24"/>
          <w:szCs w:val="24"/>
        </w:rPr>
      </w:pPr>
      <w:r>
        <w:rPr>
          <w:rFonts w:ascii="Times New Roman" w:hAnsi="Times New Roman" w:cs="Times New Roman"/>
          <w:sz w:val="24"/>
          <w:szCs w:val="24"/>
        </w:rPr>
        <w:t>Prime Time</w:t>
      </w:r>
      <w:r w:rsidR="002D2B8A">
        <w:rPr>
          <w:rFonts w:ascii="Times New Roman" w:hAnsi="Times New Roman" w:cs="Times New Roman"/>
          <w:sz w:val="24"/>
          <w:szCs w:val="24"/>
        </w:rPr>
        <w:t xml:space="preserve"> </w:t>
      </w:r>
      <w:r>
        <w:rPr>
          <w:rFonts w:ascii="Times New Roman" w:hAnsi="Times New Roman" w:cs="Times New Roman"/>
          <w:sz w:val="24"/>
          <w:szCs w:val="24"/>
        </w:rPr>
        <w:t>was formerly styled in all caps; this is no longer practice as of 2021</w:t>
      </w:r>
      <w:r w:rsidR="00624440">
        <w:rPr>
          <w:rFonts w:ascii="Times New Roman" w:hAnsi="Times New Roman" w:cs="Times New Roman"/>
          <w:sz w:val="24"/>
          <w:szCs w:val="24"/>
        </w:rPr>
        <w:t>.</w:t>
      </w:r>
    </w:p>
    <w:p w14:paraId="1EA318AC" w14:textId="77777777" w:rsidR="00A77C3F" w:rsidRPr="00DB151A" w:rsidRDefault="00A77C3F" w:rsidP="00A77C3F">
      <w:pPr>
        <w:rPr>
          <w:rFonts w:ascii="Times New Roman" w:hAnsi="Times New Roman" w:cs="Times New Roman"/>
          <w:sz w:val="24"/>
          <w:szCs w:val="24"/>
        </w:rPr>
      </w:pPr>
    </w:p>
    <w:p w14:paraId="71F645E3" w14:textId="77777777" w:rsidR="00A77C3F" w:rsidRPr="00DB151A" w:rsidRDefault="00A77C3F" w:rsidP="00A77C3F">
      <w:pPr>
        <w:rPr>
          <w:rFonts w:ascii="Times New Roman" w:hAnsi="Times New Roman" w:cs="Times New Roman"/>
          <w:b/>
          <w:smallCaps/>
          <w:sz w:val="24"/>
          <w:szCs w:val="24"/>
        </w:rPr>
      </w:pPr>
      <w:r w:rsidRPr="00DB151A">
        <w:rPr>
          <w:rFonts w:ascii="Times New Roman" w:hAnsi="Times New Roman" w:cs="Times New Roman"/>
          <w:b/>
          <w:smallCaps/>
          <w:sz w:val="24"/>
          <w:szCs w:val="24"/>
        </w:rPr>
        <w:t xml:space="preserve">“Suggested Reading” Style </w:t>
      </w:r>
    </w:p>
    <w:p w14:paraId="0FE419A4" w14:textId="0639EE80"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 xml:space="preserve">The “Suggested Reading” entries at the end of most </w:t>
      </w:r>
      <w:r w:rsidR="00AB2E62" w:rsidRPr="00DB151A">
        <w:rPr>
          <w:rFonts w:ascii="Times New Roman" w:hAnsi="Times New Roman" w:cs="Times New Roman"/>
          <w:i/>
          <w:sz w:val="24"/>
          <w:szCs w:val="24"/>
        </w:rPr>
        <w:t>64 Parishes</w:t>
      </w:r>
      <w:r w:rsidRPr="00DB151A">
        <w:rPr>
          <w:rFonts w:ascii="Times New Roman" w:hAnsi="Times New Roman" w:cs="Times New Roman"/>
          <w:sz w:val="24"/>
          <w:szCs w:val="24"/>
        </w:rPr>
        <w:t xml:space="preserve"> </w:t>
      </w:r>
      <w:r w:rsidR="00AB2E62" w:rsidRPr="00DB151A">
        <w:rPr>
          <w:rFonts w:ascii="Times New Roman" w:hAnsi="Times New Roman" w:cs="Times New Roman"/>
          <w:sz w:val="24"/>
          <w:szCs w:val="24"/>
        </w:rPr>
        <w:t xml:space="preserve">encyclopedia </w:t>
      </w:r>
      <w:r w:rsidRPr="00DB151A">
        <w:rPr>
          <w:rFonts w:ascii="Times New Roman" w:hAnsi="Times New Roman" w:cs="Times New Roman"/>
          <w:sz w:val="24"/>
          <w:szCs w:val="24"/>
        </w:rPr>
        <w:t xml:space="preserve">entries follow the </w:t>
      </w:r>
      <w:r w:rsidR="00AB2E62" w:rsidRPr="00DB151A">
        <w:rPr>
          <w:rFonts w:ascii="Times New Roman" w:hAnsi="Times New Roman" w:cs="Times New Roman"/>
          <w:i/>
          <w:sz w:val="24"/>
          <w:szCs w:val="24"/>
        </w:rPr>
        <w:t>CMS</w:t>
      </w:r>
      <w:r w:rsidRPr="00DB151A">
        <w:rPr>
          <w:rFonts w:ascii="Times New Roman" w:hAnsi="Times New Roman" w:cs="Times New Roman"/>
          <w:sz w:val="24"/>
          <w:szCs w:val="24"/>
        </w:rPr>
        <w:t xml:space="preserve"> bibliography format. Section 14.18 provides sample entries for the most typical types of entries. Please note that each sample presents the standard format for a footnote as well as a bibliography item; take care so that you don’t accidentally follow the format for a footnote. Sections 14.68 through 14.317 cover just about every conceivable variation on these basic types. </w:t>
      </w:r>
    </w:p>
    <w:p w14:paraId="3CB86BF0" w14:textId="631E48BE" w:rsidR="00A77C3F" w:rsidRPr="00DB151A" w:rsidRDefault="00AB2E62" w:rsidP="00A77C3F">
      <w:pPr>
        <w:rPr>
          <w:rFonts w:ascii="Times New Roman" w:hAnsi="Times New Roman" w:cs="Times New Roman"/>
          <w:i/>
          <w:iCs/>
          <w:sz w:val="24"/>
          <w:szCs w:val="24"/>
        </w:rPr>
      </w:pPr>
      <w:r w:rsidRPr="00DB151A">
        <w:rPr>
          <w:rFonts w:ascii="Times New Roman" w:hAnsi="Times New Roman" w:cs="Times New Roman"/>
          <w:i/>
          <w:iCs/>
          <w:sz w:val="24"/>
          <w:szCs w:val="24"/>
        </w:rPr>
        <w:t>Suggested readings are not included in magazine articles.</w:t>
      </w:r>
    </w:p>
    <w:p w14:paraId="0A11BB58" w14:textId="77777777" w:rsidR="00A77C3F" w:rsidRPr="00DB151A" w:rsidRDefault="00A77C3F" w:rsidP="00A77C3F">
      <w:pPr>
        <w:rPr>
          <w:rFonts w:ascii="Times New Roman" w:hAnsi="Times New Roman" w:cs="Times New Roman"/>
          <w:b/>
          <w:sz w:val="24"/>
          <w:szCs w:val="24"/>
        </w:rPr>
      </w:pPr>
      <w:r w:rsidRPr="00DB151A">
        <w:rPr>
          <w:rFonts w:ascii="Times New Roman" w:hAnsi="Times New Roman" w:cs="Times New Roman"/>
          <w:b/>
          <w:sz w:val="24"/>
          <w:szCs w:val="24"/>
        </w:rPr>
        <w:t>Author’s name:</w:t>
      </w:r>
    </w:p>
    <w:p w14:paraId="654CDAAF"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b/>
          <w:i/>
          <w:sz w:val="24"/>
          <w:szCs w:val="24"/>
        </w:rPr>
        <w:t>Jr., Sr., III</w:t>
      </w:r>
    </w:p>
    <w:p w14:paraId="506E62DC"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In a bibliography, “Jr.” is placed after the author’s first name and is preceded by a comma. (16.41).</w:t>
      </w:r>
    </w:p>
    <w:p w14:paraId="0BD6DE22" w14:textId="1D63AB07" w:rsidR="00A77C3F" w:rsidRPr="00DB151A" w:rsidRDefault="00A77C3F" w:rsidP="00AB2E62">
      <w:pPr>
        <w:ind w:left="1440" w:hanging="720"/>
        <w:rPr>
          <w:rFonts w:ascii="Times New Roman" w:hAnsi="Times New Roman" w:cs="Times New Roman"/>
          <w:sz w:val="24"/>
          <w:szCs w:val="24"/>
        </w:rPr>
      </w:pPr>
      <w:r w:rsidRPr="00DB151A">
        <w:rPr>
          <w:rFonts w:ascii="Times New Roman" w:hAnsi="Times New Roman" w:cs="Times New Roman"/>
          <w:sz w:val="24"/>
          <w:szCs w:val="24"/>
        </w:rPr>
        <w:t xml:space="preserve">Heard, Malcolm, Jr. </w:t>
      </w:r>
      <w:r w:rsidRPr="00DB151A">
        <w:rPr>
          <w:rFonts w:ascii="Times New Roman" w:hAnsi="Times New Roman" w:cs="Times New Roman"/>
          <w:i/>
          <w:sz w:val="24"/>
          <w:szCs w:val="24"/>
        </w:rPr>
        <w:t>French Quarter Manual: An Architectural Guide to New Orleans’ Vieux Carré</w:t>
      </w:r>
      <w:r w:rsidRPr="00DB151A">
        <w:rPr>
          <w:rFonts w:ascii="Times New Roman" w:hAnsi="Times New Roman" w:cs="Times New Roman"/>
          <w:sz w:val="24"/>
          <w:szCs w:val="24"/>
        </w:rPr>
        <w:t>. New Orleans: Tulane School of Architecture, 1997.</w:t>
      </w:r>
    </w:p>
    <w:p w14:paraId="4D14865B" w14:textId="77777777" w:rsidR="00A77C3F" w:rsidRPr="00DB151A" w:rsidRDefault="00A77C3F" w:rsidP="00A77C3F">
      <w:pPr>
        <w:rPr>
          <w:rFonts w:ascii="Times New Roman" w:hAnsi="Times New Roman" w:cs="Times New Roman"/>
          <w:b/>
          <w:i/>
          <w:sz w:val="24"/>
          <w:szCs w:val="24"/>
        </w:rPr>
      </w:pPr>
      <w:r w:rsidRPr="00DB151A">
        <w:rPr>
          <w:rFonts w:ascii="Times New Roman" w:hAnsi="Times New Roman" w:cs="Times New Roman"/>
          <w:b/>
          <w:i/>
          <w:sz w:val="24"/>
          <w:szCs w:val="24"/>
        </w:rPr>
        <w:t>More than one item by an author (or by the same set of authors)</w:t>
      </w:r>
    </w:p>
    <w:p w14:paraId="27734041" w14:textId="77777777" w:rsidR="00A77C3F" w:rsidRPr="00DB151A" w:rsidRDefault="00A77C3F" w:rsidP="00A77C3F">
      <w:pPr>
        <w:rPr>
          <w:rFonts w:ascii="Times New Roman" w:hAnsi="Times New Roman" w:cs="Times New Roman"/>
          <w:sz w:val="24"/>
          <w:szCs w:val="24"/>
        </w:rPr>
      </w:pPr>
      <w:r w:rsidRPr="00DB151A">
        <w:rPr>
          <w:rFonts w:ascii="Times New Roman" w:hAnsi="Times New Roman" w:cs="Times New Roman"/>
          <w:sz w:val="24"/>
          <w:szCs w:val="24"/>
        </w:rPr>
        <w:t>If the “Suggested Reading” list includes more than one book or article by a particular author or group of authors, a 3-em dash (made up of three em dashes) followed by a period replaces the name(s) after the second appearance. (14.64)</w:t>
      </w:r>
    </w:p>
    <w:p w14:paraId="0B74C65F" w14:textId="77777777" w:rsidR="00A77C3F" w:rsidRPr="00DB151A" w:rsidRDefault="00A77C3F" w:rsidP="00A77C3F">
      <w:pPr>
        <w:pStyle w:val="FootnoteText"/>
        <w:ind w:left="1412" w:hanging="706"/>
        <w:rPr>
          <w:rFonts w:cs="Times New Roman"/>
          <w:sz w:val="24"/>
          <w:szCs w:val="24"/>
        </w:rPr>
      </w:pPr>
      <w:r w:rsidRPr="00DB151A">
        <w:rPr>
          <w:rFonts w:cs="Times New Roman"/>
          <w:sz w:val="24"/>
          <w:szCs w:val="24"/>
        </w:rPr>
        <w:t xml:space="preserve">Hannusch, Jeff. </w:t>
      </w:r>
      <w:r w:rsidRPr="00DB151A">
        <w:rPr>
          <w:rFonts w:cs="Times New Roman"/>
          <w:i/>
          <w:iCs/>
          <w:sz w:val="24"/>
          <w:szCs w:val="24"/>
        </w:rPr>
        <w:t>I Hear You Knockin’: The Sound of New Orleans Rhythm and Blues.</w:t>
      </w:r>
      <w:r w:rsidRPr="00DB151A">
        <w:rPr>
          <w:rFonts w:cs="Times New Roman"/>
          <w:sz w:val="24"/>
          <w:szCs w:val="24"/>
        </w:rPr>
        <w:t xml:space="preserve"> Ville Platte, LA: Swallow Publications, 1985.</w:t>
      </w:r>
    </w:p>
    <w:p w14:paraId="19EAEC4D" w14:textId="77777777" w:rsidR="00A77C3F" w:rsidRPr="00DB151A" w:rsidRDefault="00A77C3F" w:rsidP="00A77C3F">
      <w:pPr>
        <w:pStyle w:val="FootnoteText"/>
        <w:ind w:left="1412" w:hanging="706"/>
        <w:rPr>
          <w:rFonts w:cs="Times New Roman"/>
          <w:sz w:val="24"/>
          <w:szCs w:val="24"/>
        </w:rPr>
      </w:pPr>
    </w:p>
    <w:p w14:paraId="64780BE1" w14:textId="77777777" w:rsidR="00A77C3F" w:rsidRPr="00DB151A" w:rsidRDefault="00A77C3F" w:rsidP="00A77C3F">
      <w:pPr>
        <w:ind w:left="706"/>
        <w:rPr>
          <w:rFonts w:ascii="Times New Roman" w:hAnsi="Times New Roman" w:cs="Times New Roman"/>
          <w:sz w:val="24"/>
          <w:szCs w:val="24"/>
        </w:rPr>
      </w:pPr>
      <w:r w:rsidRPr="00DB151A">
        <w:rPr>
          <w:rFonts w:ascii="Times New Roman" w:hAnsi="Times New Roman" w:cs="Times New Roman"/>
          <w:sz w:val="24"/>
          <w:szCs w:val="24"/>
        </w:rPr>
        <w:t xml:space="preserve">———. </w:t>
      </w:r>
      <w:r w:rsidRPr="00DB151A">
        <w:rPr>
          <w:rFonts w:ascii="Times New Roman" w:hAnsi="Times New Roman" w:cs="Times New Roman"/>
          <w:i/>
          <w:iCs/>
          <w:sz w:val="24"/>
          <w:szCs w:val="24"/>
        </w:rPr>
        <w:t xml:space="preserve">The Soul of New Orleans: A Legacy of Rhythm and Blues. </w:t>
      </w:r>
      <w:r w:rsidRPr="00DB151A">
        <w:rPr>
          <w:rFonts w:ascii="Times New Roman" w:hAnsi="Times New Roman" w:cs="Times New Roman"/>
          <w:sz w:val="24"/>
          <w:szCs w:val="24"/>
        </w:rPr>
        <w:t>Ville Platte, LA: Swallow Publications, 2001.</w:t>
      </w:r>
    </w:p>
    <w:p w14:paraId="6DC8CF60" w14:textId="77777777" w:rsidR="00D317BE" w:rsidRPr="00DB151A" w:rsidRDefault="00D317BE">
      <w:pPr>
        <w:rPr>
          <w:rFonts w:ascii="Times New Roman" w:hAnsi="Times New Roman" w:cs="Times New Roman"/>
          <w:b/>
          <w:sz w:val="24"/>
          <w:szCs w:val="24"/>
        </w:rPr>
      </w:pPr>
    </w:p>
    <w:p w14:paraId="6732BCF5" w14:textId="3F5ACCFE" w:rsidR="00D317BE" w:rsidRPr="00DB151A" w:rsidRDefault="00D317BE">
      <w:pPr>
        <w:rPr>
          <w:rFonts w:ascii="Times New Roman" w:hAnsi="Times New Roman" w:cs="Times New Roman"/>
          <w:b/>
          <w:sz w:val="24"/>
          <w:szCs w:val="24"/>
        </w:rPr>
      </w:pPr>
      <w:r w:rsidRPr="00DB151A">
        <w:rPr>
          <w:rFonts w:ascii="Times New Roman" w:hAnsi="Times New Roman" w:cs="Times New Roman"/>
          <w:b/>
          <w:sz w:val="24"/>
          <w:szCs w:val="24"/>
        </w:rPr>
        <w:t>Additional Notes for Institutional Partners:</w:t>
      </w:r>
    </w:p>
    <w:p w14:paraId="3FC943A7" w14:textId="4BC888BE" w:rsidR="009258A8" w:rsidRPr="00DB151A" w:rsidRDefault="00107D1C">
      <w:pPr>
        <w:rPr>
          <w:rFonts w:ascii="Times New Roman" w:hAnsi="Times New Roman" w:cs="Times New Roman"/>
          <w:b/>
          <w:sz w:val="24"/>
          <w:szCs w:val="24"/>
        </w:rPr>
      </w:pPr>
      <w:r w:rsidRPr="00DB151A">
        <w:rPr>
          <w:rFonts w:ascii="Times New Roman" w:hAnsi="Times New Roman" w:cs="Times New Roman"/>
          <w:b/>
          <w:sz w:val="24"/>
          <w:szCs w:val="24"/>
        </w:rPr>
        <w:t>Content Guidelines</w:t>
      </w:r>
    </w:p>
    <w:p w14:paraId="7D483E76" w14:textId="4FAD8D0F" w:rsidR="00D317BE" w:rsidRPr="00DB151A" w:rsidRDefault="00D317BE" w:rsidP="00D317BE">
      <w:pPr>
        <w:spacing w:before="240"/>
        <w:rPr>
          <w:rFonts w:ascii="Times New Roman" w:hAnsi="Times New Roman" w:cs="Times New Roman"/>
          <w:sz w:val="24"/>
          <w:szCs w:val="24"/>
        </w:rPr>
      </w:pPr>
      <w:r w:rsidRPr="00DB151A">
        <w:rPr>
          <w:rFonts w:ascii="Times New Roman" w:hAnsi="Times New Roman" w:cs="Times New Roman"/>
          <w:i/>
          <w:iCs/>
          <w:sz w:val="24"/>
          <w:szCs w:val="24"/>
        </w:rPr>
        <w:lastRenderedPageBreak/>
        <w:t xml:space="preserve">64 Parishes </w:t>
      </w:r>
      <w:r w:rsidRPr="00DB151A">
        <w:rPr>
          <w:rFonts w:ascii="Times New Roman" w:hAnsi="Times New Roman" w:cs="Times New Roman"/>
          <w:sz w:val="24"/>
          <w:szCs w:val="24"/>
        </w:rPr>
        <w:t xml:space="preserve">invites institutions and organizations to publish one or two-page spreads in the magazine. Within that space, partners are free to promote upcoming events or exhibits from their organization, or share humanities-related stories from their region that reflect </w:t>
      </w:r>
      <w:r w:rsidRPr="00DB151A">
        <w:rPr>
          <w:rFonts w:ascii="Times New Roman" w:hAnsi="Times New Roman" w:cs="Times New Roman"/>
          <w:i/>
          <w:iCs/>
          <w:sz w:val="24"/>
          <w:szCs w:val="24"/>
        </w:rPr>
        <w:t>64 Parishes</w:t>
      </w:r>
      <w:r w:rsidRPr="00DB151A">
        <w:rPr>
          <w:rFonts w:ascii="Times New Roman" w:hAnsi="Times New Roman" w:cs="Times New Roman"/>
          <w:sz w:val="24"/>
          <w:szCs w:val="24"/>
        </w:rPr>
        <w:t>’s mission. We have found that the most compelling stories are those that enthusiastically tell a story connected to the institution—this is your chance to tell Louisiana’s culturally engaged reading public why your organization deserves their attention, so tell us what makes it special and a strength of the Louisiana humanities landscape.</w:t>
      </w:r>
    </w:p>
    <w:p w14:paraId="5C9B870C" w14:textId="2B539E48" w:rsidR="008A5BDB" w:rsidRPr="00DB151A" w:rsidRDefault="00D317BE" w:rsidP="00695475">
      <w:pPr>
        <w:rPr>
          <w:rFonts w:ascii="Times New Roman" w:hAnsi="Times New Roman" w:cs="Times New Roman"/>
          <w:sz w:val="24"/>
          <w:szCs w:val="24"/>
        </w:rPr>
      </w:pPr>
      <w:r w:rsidRPr="00DB151A">
        <w:rPr>
          <w:rFonts w:ascii="Times New Roman" w:eastAsia="Times New Roman" w:hAnsi="Times New Roman" w:cs="Times New Roman"/>
          <w:color w:val="000000"/>
          <w:sz w:val="24"/>
          <w:szCs w:val="24"/>
        </w:rPr>
        <w:t xml:space="preserve">One-page stories should be </w:t>
      </w:r>
      <w:r w:rsidRPr="00DB151A">
        <w:rPr>
          <w:rFonts w:ascii="Times New Roman" w:eastAsia="Times New Roman" w:hAnsi="Times New Roman" w:cs="Times New Roman"/>
          <w:b/>
          <w:color w:val="000000"/>
          <w:sz w:val="24"/>
          <w:szCs w:val="24"/>
        </w:rPr>
        <w:t>fewer than 500 words</w:t>
      </w:r>
      <w:r w:rsidRPr="00DB151A">
        <w:rPr>
          <w:rFonts w:ascii="Times New Roman" w:eastAsia="Times New Roman" w:hAnsi="Times New Roman" w:cs="Times New Roman"/>
          <w:color w:val="000000"/>
          <w:sz w:val="24"/>
          <w:szCs w:val="24"/>
        </w:rPr>
        <w:t xml:space="preserve">. </w:t>
      </w:r>
      <w:r w:rsidR="009258A8" w:rsidRPr="00DB151A">
        <w:rPr>
          <w:rFonts w:ascii="Times New Roman" w:eastAsia="Times New Roman" w:hAnsi="Times New Roman" w:cs="Times New Roman"/>
          <w:color w:val="000000"/>
          <w:sz w:val="24"/>
          <w:szCs w:val="24"/>
        </w:rPr>
        <w:t xml:space="preserve">For a </w:t>
      </w:r>
      <w:r w:rsidR="009258A8" w:rsidRPr="00DB151A">
        <w:rPr>
          <w:rFonts w:ascii="Times New Roman" w:eastAsia="Times New Roman" w:hAnsi="Times New Roman" w:cs="Times New Roman"/>
          <w:b/>
          <w:color w:val="000000"/>
          <w:sz w:val="24"/>
          <w:szCs w:val="24"/>
        </w:rPr>
        <w:t>two-page spread with calendar listing</w:t>
      </w:r>
      <w:r w:rsidR="009258A8" w:rsidRPr="00DB151A">
        <w:rPr>
          <w:rFonts w:ascii="Times New Roman" w:eastAsia="Times New Roman" w:hAnsi="Times New Roman" w:cs="Times New Roman"/>
          <w:color w:val="000000"/>
          <w:sz w:val="24"/>
          <w:szCs w:val="24"/>
        </w:rPr>
        <w:t xml:space="preserve">, </w:t>
      </w:r>
      <w:r w:rsidR="00F416E9" w:rsidRPr="00DB151A">
        <w:rPr>
          <w:rFonts w:ascii="Times New Roman" w:eastAsia="Times New Roman" w:hAnsi="Times New Roman" w:cs="Times New Roman"/>
          <w:color w:val="000000"/>
          <w:sz w:val="24"/>
          <w:szCs w:val="24"/>
        </w:rPr>
        <w:t>p</w:t>
      </w:r>
      <w:r w:rsidRPr="00DB151A">
        <w:rPr>
          <w:rFonts w:ascii="Times New Roman" w:hAnsi="Times New Roman" w:cs="Times New Roman"/>
          <w:sz w:val="24"/>
          <w:szCs w:val="24"/>
        </w:rPr>
        <w:t xml:space="preserve">artners </w:t>
      </w:r>
      <w:r w:rsidR="00ED0FC1" w:rsidRPr="00DB151A">
        <w:rPr>
          <w:rFonts w:ascii="Times New Roman" w:eastAsia="Times New Roman" w:hAnsi="Times New Roman" w:cs="Times New Roman"/>
          <w:color w:val="000000"/>
          <w:sz w:val="24"/>
          <w:szCs w:val="24"/>
        </w:rPr>
        <w:t>are</w:t>
      </w:r>
      <w:r w:rsidR="00DA20F8" w:rsidRPr="00DB151A">
        <w:rPr>
          <w:rFonts w:ascii="Times New Roman" w:eastAsia="Times New Roman" w:hAnsi="Times New Roman" w:cs="Times New Roman"/>
          <w:color w:val="000000"/>
          <w:sz w:val="24"/>
          <w:szCs w:val="24"/>
        </w:rPr>
        <w:t xml:space="preserve"> free to</w:t>
      </w:r>
      <w:r w:rsidR="008A5BDB" w:rsidRPr="00DB151A">
        <w:rPr>
          <w:rFonts w:ascii="Times New Roman" w:eastAsia="Times New Roman" w:hAnsi="Times New Roman" w:cs="Times New Roman"/>
          <w:color w:val="000000"/>
          <w:sz w:val="24"/>
          <w:szCs w:val="24"/>
        </w:rPr>
        <w:t xml:space="preserve"> go above this word limit and simply reduce the number of calendar listings </w:t>
      </w:r>
      <w:r w:rsidR="00DA20F8" w:rsidRPr="00DB151A">
        <w:rPr>
          <w:rFonts w:ascii="Times New Roman" w:eastAsia="Times New Roman" w:hAnsi="Times New Roman" w:cs="Times New Roman"/>
          <w:color w:val="000000"/>
          <w:sz w:val="24"/>
          <w:szCs w:val="24"/>
        </w:rPr>
        <w:t>as desired</w:t>
      </w:r>
      <w:r w:rsidR="00F416E9" w:rsidRPr="00DB151A">
        <w:rPr>
          <w:rFonts w:ascii="Times New Roman" w:eastAsia="Times New Roman" w:hAnsi="Times New Roman" w:cs="Times New Roman"/>
          <w:color w:val="000000"/>
          <w:sz w:val="24"/>
          <w:szCs w:val="24"/>
        </w:rPr>
        <w:t>, striving for a total word count around 900</w:t>
      </w:r>
      <w:r w:rsidR="00DA20F8" w:rsidRPr="00DB151A">
        <w:rPr>
          <w:rFonts w:ascii="Times New Roman" w:eastAsia="Times New Roman" w:hAnsi="Times New Roman" w:cs="Times New Roman"/>
          <w:color w:val="000000"/>
          <w:sz w:val="24"/>
          <w:szCs w:val="24"/>
        </w:rPr>
        <w:t>.</w:t>
      </w:r>
    </w:p>
    <w:p w14:paraId="1EA4645C" w14:textId="777986FA" w:rsidR="009258A8" w:rsidRPr="00DB151A" w:rsidRDefault="1AD579AC" w:rsidP="1AD579A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For calendar listings, please be consistent in the details provided from listing to listing. Include name, date, time, location, and a short description of the event. If your calendar listings reflect events at multiple sites or multiple towns, be sure to include location details, such as street address and town name.</w:t>
      </w:r>
      <w:r w:rsidR="00C52403" w:rsidRPr="00DB151A">
        <w:rPr>
          <w:rFonts w:ascii="Times New Roman" w:eastAsia="Times New Roman" w:hAnsi="Times New Roman" w:cs="Times New Roman"/>
          <w:color w:val="000000" w:themeColor="text1"/>
          <w:sz w:val="24"/>
          <w:szCs w:val="24"/>
        </w:rPr>
        <w:t xml:space="preserve"> Example</w:t>
      </w:r>
      <w:r w:rsidR="005C1459" w:rsidRPr="00DB151A">
        <w:rPr>
          <w:rFonts w:ascii="Times New Roman" w:eastAsia="Times New Roman" w:hAnsi="Times New Roman" w:cs="Times New Roman"/>
          <w:color w:val="000000" w:themeColor="text1"/>
          <w:sz w:val="24"/>
          <w:szCs w:val="24"/>
        </w:rPr>
        <w:t>s</w:t>
      </w:r>
      <w:r w:rsidR="00C52403" w:rsidRPr="00DB151A">
        <w:rPr>
          <w:rFonts w:ascii="Times New Roman" w:eastAsia="Times New Roman" w:hAnsi="Times New Roman" w:cs="Times New Roman"/>
          <w:color w:val="000000" w:themeColor="text1"/>
          <w:sz w:val="24"/>
          <w:szCs w:val="24"/>
        </w:rPr>
        <w:t>:</w:t>
      </w:r>
    </w:p>
    <w:p w14:paraId="4F1B44FC" w14:textId="13149767" w:rsidR="005C1459" w:rsidRPr="00DB151A" w:rsidRDefault="005C1459" w:rsidP="005C1459">
      <w:pPr>
        <w:spacing w:after="0" w:line="240" w:lineRule="auto"/>
        <w:ind w:left="1440"/>
        <w:rPr>
          <w:rFonts w:ascii="Times New Roman" w:eastAsia="Times New Roman" w:hAnsi="Times New Roman" w:cs="Times New Roman"/>
          <w:b/>
          <w:color w:val="000000" w:themeColor="text1"/>
          <w:sz w:val="24"/>
          <w:szCs w:val="24"/>
        </w:rPr>
      </w:pPr>
      <w:r w:rsidRPr="00DB151A">
        <w:rPr>
          <w:rFonts w:ascii="Times New Roman" w:eastAsia="Times New Roman" w:hAnsi="Times New Roman" w:cs="Times New Roman"/>
          <w:b/>
          <w:color w:val="000000" w:themeColor="text1"/>
          <w:sz w:val="24"/>
          <w:szCs w:val="24"/>
        </w:rPr>
        <w:t>For events:</w:t>
      </w:r>
    </w:p>
    <w:p w14:paraId="1801102E"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p>
    <w:p w14:paraId="38CA5FE1" w14:textId="4071216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NAME OF EVENT</w:t>
      </w:r>
    </w:p>
    <w:p w14:paraId="724B292E" w14:textId="513CA90D"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Month XX, 20XX</w:t>
      </w:r>
    </w:p>
    <w:p w14:paraId="4877C365" w14:textId="4DFBC746"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Time (e.g. 10 a.m.–4 p.m.)</w:t>
      </w:r>
    </w:p>
    <w:p w14:paraId="358FD2EF" w14:textId="59F59D7A"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Name of Location (if different from partner’s main location)</w:t>
      </w:r>
    </w:p>
    <w:p w14:paraId="699BDB1C" w14:textId="02911663"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Address (if different from partner’s main location)</w:t>
      </w:r>
    </w:p>
    <w:p w14:paraId="5DF41BA2" w14:textId="4F1895FB"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Blurb (with indent)</w:t>
      </w:r>
      <w:r w:rsidR="00C34FA7" w:rsidRPr="00DB151A">
        <w:rPr>
          <w:rFonts w:ascii="Times New Roman" w:eastAsia="Times New Roman" w:hAnsi="Times New Roman" w:cs="Times New Roman"/>
          <w:color w:val="000000" w:themeColor="text1"/>
          <w:sz w:val="24"/>
          <w:szCs w:val="24"/>
        </w:rPr>
        <w:t>; web address for details if different from overall web address.</w:t>
      </w:r>
    </w:p>
    <w:p w14:paraId="136262B3"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p>
    <w:p w14:paraId="1E1892A9" w14:textId="7BD6834F" w:rsidR="005C1459" w:rsidRPr="00DB151A" w:rsidRDefault="005C1459" w:rsidP="005C1459">
      <w:pPr>
        <w:spacing w:after="0" w:line="240" w:lineRule="auto"/>
        <w:ind w:left="1440"/>
        <w:rPr>
          <w:rFonts w:ascii="Times New Roman" w:eastAsia="Times New Roman" w:hAnsi="Times New Roman" w:cs="Times New Roman"/>
          <w:b/>
          <w:color w:val="000000" w:themeColor="text1"/>
          <w:sz w:val="24"/>
          <w:szCs w:val="24"/>
        </w:rPr>
      </w:pPr>
      <w:r w:rsidRPr="00DB151A">
        <w:rPr>
          <w:rFonts w:ascii="Times New Roman" w:eastAsia="Times New Roman" w:hAnsi="Times New Roman" w:cs="Times New Roman"/>
          <w:b/>
          <w:color w:val="000000" w:themeColor="text1"/>
          <w:sz w:val="24"/>
          <w:szCs w:val="24"/>
        </w:rPr>
        <w:t>For exhibitions:</w:t>
      </w:r>
    </w:p>
    <w:p w14:paraId="6F785C4A" w14:textId="77777777" w:rsidR="005C1459" w:rsidRPr="00DB151A" w:rsidRDefault="005C1459" w:rsidP="005C1459">
      <w:pPr>
        <w:spacing w:after="0" w:line="240" w:lineRule="auto"/>
        <w:ind w:left="1440"/>
        <w:rPr>
          <w:rFonts w:ascii="Times New Roman" w:eastAsia="Times New Roman" w:hAnsi="Times New Roman" w:cs="Times New Roman"/>
          <w:b/>
          <w:color w:val="000000" w:themeColor="text1"/>
          <w:sz w:val="24"/>
          <w:szCs w:val="24"/>
        </w:rPr>
      </w:pPr>
    </w:p>
    <w:p w14:paraId="2FBF2F71"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NAME OF EXHIBITION</w:t>
      </w:r>
    </w:p>
    <w:p w14:paraId="548BD7EB"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 xml:space="preserve">Start Date – End Date (Month XX, 20XX – Month XX, 20XX) </w:t>
      </w:r>
    </w:p>
    <w:p w14:paraId="13E7325B"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Name of Location (if different from partner’s main location)</w:t>
      </w:r>
    </w:p>
    <w:p w14:paraId="27839AB0" w14:textId="77777777" w:rsidR="005C1459"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Address (if different from partner’s main location)</w:t>
      </w:r>
    </w:p>
    <w:p w14:paraId="4AB8223A" w14:textId="7D3E97F2" w:rsidR="00C52403" w:rsidRPr="00DB151A" w:rsidRDefault="005C1459" w:rsidP="005C1459">
      <w:pPr>
        <w:spacing w:after="0" w:line="240" w:lineRule="auto"/>
        <w:ind w:left="144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Blurb (with indent)</w:t>
      </w:r>
    </w:p>
    <w:p w14:paraId="5F6BAB7B" w14:textId="77777777" w:rsidR="00E15643" w:rsidRPr="00DB151A" w:rsidRDefault="00E15643" w:rsidP="005C1459">
      <w:pPr>
        <w:spacing w:after="0" w:line="240" w:lineRule="auto"/>
        <w:ind w:left="1440"/>
        <w:rPr>
          <w:rFonts w:ascii="Times New Roman" w:eastAsia="Times New Roman" w:hAnsi="Times New Roman" w:cs="Times New Roman"/>
          <w:color w:val="000000" w:themeColor="text1"/>
          <w:sz w:val="24"/>
          <w:szCs w:val="24"/>
        </w:rPr>
      </w:pPr>
    </w:p>
    <w:p w14:paraId="58844109" w14:textId="5CED27DB" w:rsidR="00D61B13" w:rsidRPr="00DB151A" w:rsidRDefault="1AD579AC" w:rsidP="00F416E9">
      <w:pPr>
        <w:spacing w:after="100" w:afterAutospacing="1" w:line="240" w:lineRule="auto"/>
        <w:ind w:left="720"/>
        <w:rPr>
          <w:rFonts w:ascii="Times New Roman" w:eastAsia="Times New Roman" w:hAnsi="Times New Roman" w:cs="Times New Roman"/>
          <w:color w:val="000000" w:themeColor="text1"/>
          <w:sz w:val="24"/>
          <w:szCs w:val="24"/>
        </w:rPr>
      </w:pPr>
      <w:r w:rsidRPr="00DB151A">
        <w:rPr>
          <w:rFonts w:ascii="Times New Roman" w:eastAsia="Times New Roman" w:hAnsi="Times New Roman" w:cs="Times New Roman"/>
          <w:color w:val="000000" w:themeColor="text1"/>
          <w:sz w:val="24"/>
          <w:szCs w:val="24"/>
        </w:rPr>
        <w:t>Feel free to send images that correspond to calendar listings, but please note that due to space constraints we cannot guarantee they will be included.</w:t>
      </w:r>
    </w:p>
    <w:sectPr w:rsidR="00D61B13" w:rsidRPr="00DB15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D4A9" w14:textId="77777777" w:rsidR="00AD513E" w:rsidRDefault="00AD513E" w:rsidP="00A77C3F">
      <w:pPr>
        <w:spacing w:after="0" w:line="240" w:lineRule="auto"/>
      </w:pPr>
      <w:r>
        <w:separator/>
      </w:r>
    </w:p>
  </w:endnote>
  <w:endnote w:type="continuationSeparator" w:id="0">
    <w:p w14:paraId="50137227" w14:textId="77777777" w:rsidR="00AD513E" w:rsidRDefault="00AD513E" w:rsidP="00A77C3F">
      <w:pPr>
        <w:spacing w:after="0" w:line="240" w:lineRule="auto"/>
      </w:pPr>
      <w:r>
        <w:continuationSeparator/>
      </w:r>
    </w:p>
  </w:endnote>
  <w:endnote w:type="continuationNotice" w:id="1">
    <w:p w14:paraId="7E95B733" w14:textId="77777777" w:rsidR="00AD513E" w:rsidRDefault="00AD5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94E7" w14:textId="77777777" w:rsidR="00AD513E" w:rsidRDefault="00AD513E" w:rsidP="00A77C3F">
      <w:pPr>
        <w:spacing w:after="0" w:line="240" w:lineRule="auto"/>
      </w:pPr>
      <w:r>
        <w:separator/>
      </w:r>
    </w:p>
  </w:footnote>
  <w:footnote w:type="continuationSeparator" w:id="0">
    <w:p w14:paraId="7F32E35A" w14:textId="77777777" w:rsidR="00AD513E" w:rsidRDefault="00AD513E" w:rsidP="00A77C3F">
      <w:pPr>
        <w:spacing w:after="0" w:line="240" w:lineRule="auto"/>
      </w:pPr>
      <w:r>
        <w:continuationSeparator/>
      </w:r>
    </w:p>
  </w:footnote>
  <w:footnote w:type="continuationNotice" w:id="1">
    <w:p w14:paraId="2E1543A6" w14:textId="77777777" w:rsidR="00AD513E" w:rsidRDefault="00AD5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EFC"/>
    <w:multiLevelType w:val="hybridMultilevel"/>
    <w:tmpl w:val="13F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14E3"/>
    <w:multiLevelType w:val="multilevel"/>
    <w:tmpl w:val="D7F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F5A03"/>
    <w:multiLevelType w:val="multilevel"/>
    <w:tmpl w:val="DB3AD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7BA3"/>
    <w:multiLevelType w:val="hybridMultilevel"/>
    <w:tmpl w:val="C210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464AE"/>
    <w:multiLevelType w:val="hybridMultilevel"/>
    <w:tmpl w:val="43D2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E54B6"/>
    <w:multiLevelType w:val="multilevel"/>
    <w:tmpl w:val="1D88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8153151">
    <w:abstractNumId w:val="5"/>
  </w:num>
  <w:num w:numId="2" w16cid:durableId="1700355227">
    <w:abstractNumId w:val="2"/>
  </w:num>
  <w:num w:numId="3" w16cid:durableId="1900171365">
    <w:abstractNumId w:val="1"/>
  </w:num>
  <w:num w:numId="4" w16cid:durableId="1428847579">
    <w:abstractNumId w:val="4"/>
  </w:num>
  <w:num w:numId="5" w16cid:durableId="1769503571">
    <w:abstractNumId w:val="0"/>
  </w:num>
  <w:num w:numId="6" w16cid:durableId="39324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1C"/>
    <w:rsid w:val="000570DD"/>
    <w:rsid w:val="00067DF5"/>
    <w:rsid w:val="00093C1A"/>
    <w:rsid w:val="00102818"/>
    <w:rsid w:val="00107D1C"/>
    <w:rsid w:val="00123B8C"/>
    <w:rsid w:val="00124004"/>
    <w:rsid w:val="001478D1"/>
    <w:rsid w:val="00151C2E"/>
    <w:rsid w:val="00155F4E"/>
    <w:rsid w:val="00162847"/>
    <w:rsid w:val="001953E6"/>
    <w:rsid w:val="001A0500"/>
    <w:rsid w:val="001A1615"/>
    <w:rsid w:val="001D26D7"/>
    <w:rsid w:val="001E179C"/>
    <w:rsid w:val="001F3964"/>
    <w:rsid w:val="00203768"/>
    <w:rsid w:val="00217504"/>
    <w:rsid w:val="00260240"/>
    <w:rsid w:val="0027175B"/>
    <w:rsid w:val="002811AB"/>
    <w:rsid w:val="00281456"/>
    <w:rsid w:val="00284180"/>
    <w:rsid w:val="00292808"/>
    <w:rsid w:val="002B1B9C"/>
    <w:rsid w:val="002B51A9"/>
    <w:rsid w:val="002C60BF"/>
    <w:rsid w:val="002D2B8A"/>
    <w:rsid w:val="002D2F67"/>
    <w:rsid w:val="002E2947"/>
    <w:rsid w:val="002E6C69"/>
    <w:rsid w:val="003065F2"/>
    <w:rsid w:val="0032685F"/>
    <w:rsid w:val="00330CDC"/>
    <w:rsid w:val="00357047"/>
    <w:rsid w:val="00357CB8"/>
    <w:rsid w:val="00376233"/>
    <w:rsid w:val="003846EB"/>
    <w:rsid w:val="003867E7"/>
    <w:rsid w:val="00396A87"/>
    <w:rsid w:val="003C1A7F"/>
    <w:rsid w:val="003E4BAE"/>
    <w:rsid w:val="003F4692"/>
    <w:rsid w:val="00424E36"/>
    <w:rsid w:val="00466140"/>
    <w:rsid w:val="00486E2D"/>
    <w:rsid w:val="004E2F13"/>
    <w:rsid w:val="004F2153"/>
    <w:rsid w:val="00540CFA"/>
    <w:rsid w:val="005453F6"/>
    <w:rsid w:val="00587E47"/>
    <w:rsid w:val="0059029F"/>
    <w:rsid w:val="00596937"/>
    <w:rsid w:val="005B1260"/>
    <w:rsid w:val="005B4C9E"/>
    <w:rsid w:val="005C1459"/>
    <w:rsid w:val="005D65AC"/>
    <w:rsid w:val="0060516A"/>
    <w:rsid w:val="006076BE"/>
    <w:rsid w:val="006243C7"/>
    <w:rsid w:val="00624440"/>
    <w:rsid w:val="00626075"/>
    <w:rsid w:val="006312C6"/>
    <w:rsid w:val="00642CAD"/>
    <w:rsid w:val="00652A30"/>
    <w:rsid w:val="00670CF3"/>
    <w:rsid w:val="0068069A"/>
    <w:rsid w:val="00695475"/>
    <w:rsid w:val="006A13B8"/>
    <w:rsid w:val="006B61D5"/>
    <w:rsid w:val="006B7425"/>
    <w:rsid w:val="006E035D"/>
    <w:rsid w:val="006E20D6"/>
    <w:rsid w:val="006E4362"/>
    <w:rsid w:val="007040B0"/>
    <w:rsid w:val="00713BF7"/>
    <w:rsid w:val="00713FD9"/>
    <w:rsid w:val="00741971"/>
    <w:rsid w:val="00771162"/>
    <w:rsid w:val="00771EC4"/>
    <w:rsid w:val="00772CA2"/>
    <w:rsid w:val="00774DB5"/>
    <w:rsid w:val="007B5254"/>
    <w:rsid w:val="007D5425"/>
    <w:rsid w:val="007F3454"/>
    <w:rsid w:val="008112EF"/>
    <w:rsid w:val="00822992"/>
    <w:rsid w:val="0082550E"/>
    <w:rsid w:val="00834825"/>
    <w:rsid w:val="008437BA"/>
    <w:rsid w:val="008506CB"/>
    <w:rsid w:val="00852284"/>
    <w:rsid w:val="0086730D"/>
    <w:rsid w:val="00875637"/>
    <w:rsid w:val="008833E1"/>
    <w:rsid w:val="008A5BDB"/>
    <w:rsid w:val="008E21BE"/>
    <w:rsid w:val="008E5EEE"/>
    <w:rsid w:val="009258A8"/>
    <w:rsid w:val="00936D4C"/>
    <w:rsid w:val="009516B6"/>
    <w:rsid w:val="00955EB5"/>
    <w:rsid w:val="00955FBE"/>
    <w:rsid w:val="00990CE9"/>
    <w:rsid w:val="009C6CA0"/>
    <w:rsid w:val="00A1207A"/>
    <w:rsid w:val="00A261AB"/>
    <w:rsid w:val="00A33332"/>
    <w:rsid w:val="00A65126"/>
    <w:rsid w:val="00A709C2"/>
    <w:rsid w:val="00A7116B"/>
    <w:rsid w:val="00A77C3F"/>
    <w:rsid w:val="00AB2E62"/>
    <w:rsid w:val="00AC2854"/>
    <w:rsid w:val="00AD4BED"/>
    <w:rsid w:val="00AD513E"/>
    <w:rsid w:val="00AD5A74"/>
    <w:rsid w:val="00AE5DE5"/>
    <w:rsid w:val="00AF59BD"/>
    <w:rsid w:val="00AF6878"/>
    <w:rsid w:val="00B275F2"/>
    <w:rsid w:val="00B36FA8"/>
    <w:rsid w:val="00B576DC"/>
    <w:rsid w:val="00B64B0A"/>
    <w:rsid w:val="00B977B5"/>
    <w:rsid w:val="00BA6DA2"/>
    <w:rsid w:val="00BC3F25"/>
    <w:rsid w:val="00BC500E"/>
    <w:rsid w:val="00BE525C"/>
    <w:rsid w:val="00C12180"/>
    <w:rsid w:val="00C15AC6"/>
    <w:rsid w:val="00C262A4"/>
    <w:rsid w:val="00C34FA7"/>
    <w:rsid w:val="00C46082"/>
    <w:rsid w:val="00C52403"/>
    <w:rsid w:val="00C63541"/>
    <w:rsid w:val="00C837BD"/>
    <w:rsid w:val="00C94EFD"/>
    <w:rsid w:val="00CA1879"/>
    <w:rsid w:val="00CD761F"/>
    <w:rsid w:val="00D312F2"/>
    <w:rsid w:val="00D317BE"/>
    <w:rsid w:val="00D32D50"/>
    <w:rsid w:val="00D3740C"/>
    <w:rsid w:val="00D61B13"/>
    <w:rsid w:val="00D670AA"/>
    <w:rsid w:val="00D810E5"/>
    <w:rsid w:val="00DA20F8"/>
    <w:rsid w:val="00DB151A"/>
    <w:rsid w:val="00DE042E"/>
    <w:rsid w:val="00E1069F"/>
    <w:rsid w:val="00E15643"/>
    <w:rsid w:val="00E229A9"/>
    <w:rsid w:val="00E34C23"/>
    <w:rsid w:val="00E3598F"/>
    <w:rsid w:val="00E40262"/>
    <w:rsid w:val="00E75464"/>
    <w:rsid w:val="00E83E65"/>
    <w:rsid w:val="00EA04DB"/>
    <w:rsid w:val="00ED0FC1"/>
    <w:rsid w:val="00F1336A"/>
    <w:rsid w:val="00F35D8A"/>
    <w:rsid w:val="00F367A2"/>
    <w:rsid w:val="00F416E9"/>
    <w:rsid w:val="00F4624B"/>
    <w:rsid w:val="00F536BD"/>
    <w:rsid w:val="00F85CAC"/>
    <w:rsid w:val="00FD3358"/>
    <w:rsid w:val="00FD686D"/>
    <w:rsid w:val="00FE3B48"/>
    <w:rsid w:val="00FF2948"/>
    <w:rsid w:val="0649C34B"/>
    <w:rsid w:val="07759F70"/>
    <w:rsid w:val="0D77E56B"/>
    <w:rsid w:val="10D9601F"/>
    <w:rsid w:val="119A899B"/>
    <w:rsid w:val="1324B7DD"/>
    <w:rsid w:val="15EFF2D9"/>
    <w:rsid w:val="187F862D"/>
    <w:rsid w:val="1AD579AC"/>
    <w:rsid w:val="1D6C1FAD"/>
    <w:rsid w:val="213A9306"/>
    <w:rsid w:val="27ECD0F1"/>
    <w:rsid w:val="2B2E903C"/>
    <w:rsid w:val="2C7D45AD"/>
    <w:rsid w:val="357C1A85"/>
    <w:rsid w:val="3717EAE6"/>
    <w:rsid w:val="3C915E04"/>
    <w:rsid w:val="3D6E040D"/>
    <w:rsid w:val="46DE7B13"/>
    <w:rsid w:val="47FFD7BB"/>
    <w:rsid w:val="488FF0C0"/>
    <w:rsid w:val="4AA976D8"/>
    <w:rsid w:val="4C5216AB"/>
    <w:rsid w:val="4F854E0C"/>
    <w:rsid w:val="57A0E627"/>
    <w:rsid w:val="5BED4069"/>
    <w:rsid w:val="5CCF0017"/>
    <w:rsid w:val="5F24E12B"/>
    <w:rsid w:val="64EC1541"/>
    <w:rsid w:val="7502390B"/>
    <w:rsid w:val="7BFED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A12"/>
  <w15:chartTrackingRefBased/>
  <w15:docId w15:val="{80A5486B-71CA-4A97-AEF9-E30697B4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D5"/>
    <w:pPr>
      <w:ind w:left="720"/>
      <w:contextualSpacing/>
    </w:pPr>
  </w:style>
  <w:style w:type="character" w:styleId="Hyperlink">
    <w:name w:val="Hyperlink"/>
    <w:basedOn w:val="DefaultParagraphFont"/>
    <w:uiPriority w:val="99"/>
    <w:unhideWhenUsed/>
    <w:rsid w:val="00B275F2"/>
    <w:rPr>
      <w:color w:val="0563C1" w:themeColor="hyperlink"/>
      <w:u w:val="single"/>
    </w:rPr>
  </w:style>
  <w:style w:type="character" w:styleId="UnresolvedMention">
    <w:name w:val="Unresolved Mention"/>
    <w:basedOn w:val="DefaultParagraphFont"/>
    <w:uiPriority w:val="99"/>
    <w:semiHidden/>
    <w:unhideWhenUsed/>
    <w:rsid w:val="00B275F2"/>
    <w:rPr>
      <w:color w:val="605E5C"/>
      <w:shd w:val="clear" w:color="auto" w:fill="E1DFDD"/>
    </w:rPr>
  </w:style>
  <w:style w:type="paragraph" w:styleId="BalloonText">
    <w:name w:val="Balloon Text"/>
    <w:basedOn w:val="Normal"/>
    <w:link w:val="BalloonTextChar"/>
    <w:uiPriority w:val="99"/>
    <w:semiHidden/>
    <w:unhideWhenUsed/>
    <w:rsid w:val="00D31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BE"/>
    <w:rPr>
      <w:rFonts w:ascii="Segoe UI" w:hAnsi="Segoe UI" w:cs="Segoe UI"/>
      <w:sz w:val="18"/>
      <w:szCs w:val="18"/>
    </w:rPr>
  </w:style>
  <w:style w:type="paragraph" w:styleId="FootnoteText">
    <w:name w:val="footnote text"/>
    <w:basedOn w:val="Normal"/>
    <w:link w:val="FootnoteTextChar"/>
    <w:rsid w:val="00A77C3F"/>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FootnoteTextChar">
    <w:name w:val="Footnote Text Char"/>
    <w:basedOn w:val="DefaultParagraphFont"/>
    <w:link w:val="FootnoteText"/>
    <w:rsid w:val="00A77C3F"/>
    <w:rPr>
      <w:rFonts w:ascii="Times New Roman" w:eastAsia="SimSun" w:hAnsi="Times New Roman" w:cs="Mangal"/>
      <w:kern w:val="1"/>
      <w:sz w:val="20"/>
      <w:szCs w:val="20"/>
      <w:lang w:eastAsia="hi-IN" w:bidi="hi-IN"/>
    </w:rPr>
  </w:style>
  <w:style w:type="character" w:styleId="FootnoteReference">
    <w:name w:val="footnote reference"/>
    <w:basedOn w:val="DefaultParagraphFont"/>
    <w:uiPriority w:val="99"/>
    <w:unhideWhenUsed/>
    <w:rsid w:val="00A77C3F"/>
    <w:rPr>
      <w:vertAlign w:val="superscript"/>
    </w:rPr>
  </w:style>
  <w:style w:type="paragraph" w:styleId="Header">
    <w:name w:val="header"/>
    <w:basedOn w:val="Normal"/>
    <w:link w:val="HeaderChar"/>
    <w:uiPriority w:val="99"/>
    <w:semiHidden/>
    <w:unhideWhenUsed/>
    <w:rsid w:val="006E4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362"/>
  </w:style>
  <w:style w:type="paragraph" w:styleId="Footer">
    <w:name w:val="footer"/>
    <w:basedOn w:val="Normal"/>
    <w:link w:val="FooterChar"/>
    <w:uiPriority w:val="99"/>
    <w:semiHidden/>
    <w:unhideWhenUsed/>
    <w:rsid w:val="006E4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75177">
      <w:bodyDiv w:val="1"/>
      <w:marLeft w:val="0"/>
      <w:marRight w:val="0"/>
      <w:marTop w:val="0"/>
      <w:marBottom w:val="0"/>
      <w:divBdr>
        <w:top w:val="none" w:sz="0" w:space="0" w:color="auto"/>
        <w:left w:val="none" w:sz="0" w:space="0" w:color="auto"/>
        <w:bottom w:val="none" w:sz="0" w:space="0" w:color="auto"/>
        <w:right w:val="none" w:sz="0" w:space="0" w:color="auto"/>
      </w:divBdr>
    </w:div>
    <w:div w:id="2003197340">
      <w:bodyDiv w:val="1"/>
      <w:marLeft w:val="0"/>
      <w:marRight w:val="0"/>
      <w:marTop w:val="0"/>
      <w:marBottom w:val="0"/>
      <w:divBdr>
        <w:top w:val="none" w:sz="0" w:space="0" w:color="auto"/>
        <w:left w:val="none" w:sz="0" w:space="0" w:color="auto"/>
        <w:bottom w:val="none" w:sz="0" w:space="0" w:color="auto"/>
        <w:right w:val="none" w:sz="0" w:space="0" w:color="auto"/>
      </w:divBdr>
    </w:div>
    <w:div w:id="20798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neloo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5F2D0626A544780D90B7F9DE75EAA" ma:contentTypeVersion="20" ma:contentTypeDescription="Create a new document." ma:contentTypeScope="" ma:versionID="1129d8e0f610adf67aefb72e4242cbe0">
  <xsd:schema xmlns:xsd="http://www.w3.org/2001/XMLSchema" xmlns:xs="http://www.w3.org/2001/XMLSchema" xmlns:p="http://schemas.microsoft.com/office/2006/metadata/properties" xmlns:ns2="41657954-617d-4d1f-9e37-7c7cc6211604" xmlns:ns3="c9871cb6-4f72-40af-bf70-f7fb50766265" targetNamespace="http://schemas.microsoft.com/office/2006/metadata/properties" ma:root="true" ma:fieldsID="a80b96f771cfea2ce93b0245b7d1905b" ns2:_="" ns3:_="">
    <xsd:import namespace="41657954-617d-4d1f-9e37-7c7cc6211604"/>
    <xsd:import namespace="c9871cb6-4f72-40af-bf70-f7fb50766265"/>
    <xsd:element name="properties">
      <xsd:complexType>
        <xsd:sequence>
          <xsd:element name="documentManagement">
            <xsd:complexType>
              <xsd:all>
                <xsd:element ref="ns2:Notes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loseou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7954-617d-4d1f-9e37-7c7cc6211604" elementFormDefault="qualified">
    <xsd:import namespace="http://schemas.microsoft.com/office/2006/documentManagement/types"/>
    <xsd:import namespace="http://schemas.microsoft.com/office/infopath/2007/PartnerControls"/>
    <xsd:element name="Notes0" ma:index="2" nillable="true" ma:displayName="Notes" ma:internalName="Notes0" ma:readOnly="false">
      <xsd:simpleType>
        <xsd:restriction base="dms:Text">
          <xsd:maxLength value="255"/>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343806-2d30-4f72-a2f9-4567ded5a234" ma:termSetId="09814cd3-568e-fe90-9814-8d621ff8fb84" ma:anchorId="fba54fb3-c3e1-fe81-a776-ca4b69148c4d" ma:open="true" ma:isKeyword="false">
      <xsd:complexType>
        <xsd:sequence>
          <xsd:element ref="pc:Terms" minOccurs="0" maxOccurs="1"/>
        </xsd:sequence>
      </xsd:complexType>
    </xsd:element>
    <xsd:element name="CloseoutStatus" ma:index="25" nillable="true" ma:displayName="Closeout Status" ma:format="Dropdown" ma:internalName="Closeout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71cb6-4f72-40af-bf70-f7fb50766265"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4" nillable="true" ma:displayName="Taxonomy Catch All Column" ma:hidden="true" ma:list="{4661f1b8-bb56-4398-a955-f4e3f6c260fe}" ma:internalName="TaxCatchAll" ma:readOnly="false" ma:showField="CatchAllData" ma:web="c9871cb6-4f72-40af-bf70-f7fb50766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41657954-617d-4d1f-9e37-7c7cc6211604" xsi:nil="true"/>
    <SharedWithUsers xmlns="c9871cb6-4f72-40af-bf70-f7fb50766265">
      <UserInfo>
        <DisplayName>Erin Greenwald</DisplayName>
        <AccountId>1261</AccountId>
        <AccountType/>
      </UserInfo>
      <UserInfo>
        <DisplayName>Morgan Randall</DisplayName>
        <AccountId>352</AccountId>
        <AccountType/>
      </UserInfo>
    </SharedWithUsers>
    <TaxCatchAll xmlns="c9871cb6-4f72-40af-bf70-f7fb50766265" xsi:nil="true"/>
    <lcf76f155ced4ddcb4097134ff3c332f xmlns="41657954-617d-4d1f-9e37-7c7cc6211604">
      <Terms xmlns="http://schemas.microsoft.com/office/infopath/2007/PartnerControls"/>
    </lcf76f155ced4ddcb4097134ff3c332f>
    <CloseoutStatus xmlns="41657954-617d-4d1f-9e37-7c7cc62116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02A17-DE87-41E8-B920-B9328BED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7954-617d-4d1f-9e37-7c7cc6211604"/>
    <ds:schemaRef ds:uri="c9871cb6-4f72-40af-bf70-f7fb5076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E09A6-48CF-4D88-B48D-E3D7E7E7C4DB}">
  <ds:schemaRefs>
    <ds:schemaRef ds:uri="http://schemas.microsoft.com/office/2006/metadata/properties"/>
    <ds:schemaRef ds:uri="http://schemas.microsoft.com/office/infopath/2007/PartnerControls"/>
    <ds:schemaRef ds:uri="41657954-617d-4d1f-9e37-7c7cc6211604"/>
    <ds:schemaRef ds:uri="c9871cb6-4f72-40af-bf70-f7fb50766265"/>
  </ds:schemaRefs>
</ds:datastoreItem>
</file>

<file path=customXml/itemProps3.xml><?xml version="1.0" encoding="utf-8"?>
<ds:datastoreItem xmlns:ds="http://schemas.openxmlformats.org/officeDocument/2006/customXml" ds:itemID="{4448BCE8-22B9-4991-8908-1C8F77BB9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Randall</dc:creator>
  <cp:keywords/>
  <dc:description/>
  <cp:lastModifiedBy>Chris Turner-Neal</cp:lastModifiedBy>
  <cp:revision>24</cp:revision>
  <dcterms:created xsi:type="dcterms:W3CDTF">2022-02-10T17:42:00Z</dcterms:created>
  <dcterms:modified xsi:type="dcterms:W3CDTF">2023-01-19T16:03:00Z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0x01010066A5F2D0626A544780D90B7F9DE75EAA</vt:lpwstr>
  </property>
  <property fmtid="{D5CDD505-2E9C-101B-9397-08002B2CF9AE}" pid="3" name="MediaServiceImageTags">
    <vt:lpwstr/>
  </property>
</Properties>
</file>